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BD0E1F" w14:textId="77777777" w:rsidR="004A7CB1" w:rsidRPr="00EB6E29" w:rsidRDefault="004A7CB1" w:rsidP="00EB6E29">
      <w:pPr>
        <w:jc w:val="center"/>
        <w:rPr>
          <w:b/>
          <w:color w:val="2F5496" w:themeColor="accent5" w:themeShade="BF"/>
          <w:u w:val="single"/>
          <w:lang w:eastAsia="ar-SA"/>
        </w:rPr>
      </w:pPr>
      <w:r w:rsidRPr="00EB6E29">
        <w:rPr>
          <w:b/>
          <w:color w:val="2F5496" w:themeColor="accent5" w:themeShade="BF"/>
          <w:sz w:val="28"/>
          <w:u w:val="single"/>
          <w:lang w:eastAsia="ar-SA"/>
        </w:rPr>
        <w:t>ZAWARTOŚĆ OPRACOWANIA</w:t>
      </w:r>
    </w:p>
    <w:p w14:paraId="76D39732" w14:textId="77777777" w:rsidR="004A7CB1" w:rsidRPr="004A7CB1" w:rsidRDefault="004A7CB1" w:rsidP="001A2232">
      <w:pPr>
        <w:rPr>
          <w:rFonts w:cs="Arial"/>
          <w:sz w:val="28"/>
          <w:lang w:eastAsia="ar-SA"/>
        </w:rPr>
      </w:pPr>
    </w:p>
    <w:p w14:paraId="2E5C547F" w14:textId="77777777" w:rsidR="004A7CB1" w:rsidRPr="004A7CB1" w:rsidRDefault="004A7CB1" w:rsidP="001A2232">
      <w:pPr>
        <w:rPr>
          <w:rFonts w:cs="Arial"/>
          <w:sz w:val="28"/>
          <w:lang w:eastAsia="ar-SA"/>
        </w:rPr>
      </w:pPr>
    </w:p>
    <w:p w14:paraId="7A72E109" w14:textId="77777777" w:rsidR="004A7CB1" w:rsidRPr="004A7CB1" w:rsidRDefault="004A7CB1" w:rsidP="001A2232">
      <w:pPr>
        <w:rPr>
          <w:rFonts w:cs="Arial"/>
          <w:sz w:val="28"/>
          <w:lang w:eastAsia="ar-SA"/>
        </w:rPr>
      </w:pPr>
    </w:p>
    <w:p w14:paraId="243007F0" w14:textId="77777777" w:rsidR="004A7CB1" w:rsidRPr="004A7CB1" w:rsidRDefault="004A7CB1" w:rsidP="001A2232">
      <w:pPr>
        <w:rPr>
          <w:rFonts w:cs="Arial"/>
          <w:sz w:val="28"/>
          <w:lang w:eastAsia="ar-SA"/>
        </w:rPr>
      </w:pPr>
    </w:p>
    <w:p w14:paraId="61AD4ACB" w14:textId="77777777" w:rsidR="004A7CB1" w:rsidRPr="004A7CB1" w:rsidRDefault="004A7CB1" w:rsidP="001A2232">
      <w:pPr>
        <w:rPr>
          <w:rFonts w:cs="Arial"/>
          <w:lang w:eastAsia="ar-SA"/>
        </w:rPr>
      </w:pPr>
    </w:p>
    <w:p w14:paraId="501B27F6" w14:textId="77777777" w:rsidR="004A7CB1" w:rsidRPr="004A7CB1" w:rsidRDefault="004A7CB1" w:rsidP="00211CF3">
      <w:pPr>
        <w:widowControl/>
        <w:numPr>
          <w:ilvl w:val="0"/>
          <w:numId w:val="20"/>
        </w:numPr>
        <w:autoSpaceDN/>
        <w:jc w:val="left"/>
        <w:textAlignment w:val="auto"/>
        <w:rPr>
          <w:rFonts w:cs="Arial"/>
          <w:sz w:val="28"/>
          <w:szCs w:val="28"/>
          <w:lang w:eastAsia="ar-SA"/>
        </w:rPr>
      </w:pPr>
      <w:r w:rsidRPr="004A7CB1">
        <w:rPr>
          <w:rFonts w:cs="Arial"/>
          <w:sz w:val="28"/>
          <w:szCs w:val="28"/>
          <w:lang w:eastAsia="ar-SA"/>
        </w:rPr>
        <w:t>Opis techniczny</w:t>
      </w:r>
    </w:p>
    <w:p w14:paraId="3CD8D685" w14:textId="77777777" w:rsidR="004A7CB1" w:rsidRPr="004A7CB1" w:rsidRDefault="004A7CB1" w:rsidP="00A76DF9">
      <w:pPr>
        <w:widowControl/>
        <w:autoSpaceDN/>
        <w:ind w:left="283"/>
        <w:jc w:val="left"/>
        <w:textAlignment w:val="auto"/>
        <w:rPr>
          <w:rFonts w:cs="Arial"/>
          <w:sz w:val="28"/>
          <w:szCs w:val="28"/>
          <w:lang w:eastAsia="ar-SA"/>
        </w:rPr>
      </w:pPr>
    </w:p>
    <w:p w14:paraId="65AA7119" w14:textId="5801C647" w:rsidR="004A7CB1" w:rsidRDefault="004A7CB1" w:rsidP="00211CF3">
      <w:pPr>
        <w:widowControl/>
        <w:numPr>
          <w:ilvl w:val="0"/>
          <w:numId w:val="20"/>
        </w:numPr>
        <w:autoSpaceDN/>
        <w:jc w:val="left"/>
        <w:textAlignment w:val="auto"/>
        <w:rPr>
          <w:rFonts w:cs="Arial"/>
          <w:sz w:val="28"/>
          <w:szCs w:val="28"/>
          <w:lang w:eastAsia="ar-SA"/>
        </w:rPr>
      </w:pPr>
      <w:r w:rsidRPr="004A7CB1">
        <w:rPr>
          <w:rFonts w:cs="Arial"/>
          <w:sz w:val="28"/>
          <w:szCs w:val="28"/>
          <w:lang w:eastAsia="ar-SA"/>
        </w:rPr>
        <w:t>Plan sytuacyjno-wysoko</w:t>
      </w:r>
      <w:r w:rsidR="007A4CE6">
        <w:rPr>
          <w:rFonts w:cs="Arial"/>
          <w:sz w:val="28"/>
          <w:szCs w:val="28"/>
          <w:lang w:eastAsia="ar-SA"/>
        </w:rPr>
        <w:t>ściowy w skali 1:500</w:t>
      </w:r>
      <w:r w:rsidR="00F70C4C">
        <w:rPr>
          <w:rFonts w:cs="Arial"/>
          <w:sz w:val="28"/>
          <w:szCs w:val="28"/>
          <w:lang w:eastAsia="ar-SA"/>
        </w:rPr>
        <w:t xml:space="preserve"> i 1:250</w:t>
      </w:r>
      <w:r w:rsidR="0035621B">
        <w:rPr>
          <w:rFonts w:cs="Arial"/>
          <w:sz w:val="28"/>
          <w:szCs w:val="28"/>
          <w:lang w:eastAsia="ar-SA"/>
        </w:rPr>
        <w:tab/>
      </w:r>
      <w:bookmarkStart w:id="0" w:name="_GoBack"/>
      <w:bookmarkEnd w:id="0"/>
      <w:r w:rsidR="007A4CE6">
        <w:rPr>
          <w:rFonts w:cs="Arial"/>
          <w:sz w:val="28"/>
          <w:szCs w:val="28"/>
          <w:lang w:eastAsia="ar-SA"/>
        </w:rPr>
        <w:t xml:space="preserve">- rys. </w:t>
      </w:r>
      <w:r w:rsidR="00AC05B9">
        <w:rPr>
          <w:rFonts w:cs="Arial"/>
          <w:sz w:val="28"/>
          <w:szCs w:val="28"/>
          <w:lang w:eastAsia="ar-SA"/>
        </w:rPr>
        <w:t>1</w:t>
      </w:r>
      <w:r w:rsidR="00F70C4C">
        <w:rPr>
          <w:rFonts w:cs="Arial"/>
          <w:sz w:val="28"/>
          <w:szCs w:val="28"/>
          <w:lang w:eastAsia="ar-SA"/>
        </w:rPr>
        <w:t>.1-1.2</w:t>
      </w:r>
    </w:p>
    <w:p w14:paraId="5B3F3D86" w14:textId="77777777" w:rsidR="007E56E3" w:rsidRDefault="007E56E3" w:rsidP="007E56E3">
      <w:pPr>
        <w:pStyle w:val="Akapitzlist"/>
        <w:rPr>
          <w:rFonts w:cs="Arial"/>
          <w:sz w:val="28"/>
          <w:szCs w:val="28"/>
          <w:lang w:eastAsia="ar-SA"/>
        </w:rPr>
      </w:pPr>
    </w:p>
    <w:p w14:paraId="62512F01" w14:textId="16D04809" w:rsidR="004A7CB1" w:rsidRDefault="00522F3A" w:rsidP="00211CF3">
      <w:pPr>
        <w:widowControl/>
        <w:numPr>
          <w:ilvl w:val="0"/>
          <w:numId w:val="20"/>
        </w:numPr>
        <w:autoSpaceDN/>
        <w:jc w:val="left"/>
        <w:textAlignment w:val="auto"/>
        <w:rPr>
          <w:rFonts w:cs="Arial"/>
          <w:sz w:val="28"/>
          <w:szCs w:val="28"/>
          <w:lang w:eastAsia="ar-SA"/>
        </w:rPr>
      </w:pPr>
      <w:r w:rsidRPr="004A7CB1">
        <w:rPr>
          <w:rFonts w:cs="Arial"/>
          <w:sz w:val="28"/>
          <w:szCs w:val="28"/>
          <w:lang w:eastAsia="ar-SA"/>
        </w:rPr>
        <w:t>Przekr</w:t>
      </w:r>
      <w:r>
        <w:rPr>
          <w:rFonts w:cs="Arial"/>
          <w:sz w:val="28"/>
          <w:szCs w:val="28"/>
          <w:lang w:eastAsia="ar-SA"/>
        </w:rPr>
        <w:t>ój</w:t>
      </w:r>
      <w:r w:rsidRPr="004A7CB1">
        <w:rPr>
          <w:rFonts w:cs="Arial"/>
          <w:sz w:val="28"/>
          <w:szCs w:val="28"/>
          <w:lang w:eastAsia="ar-SA"/>
        </w:rPr>
        <w:t xml:space="preserve"> norm</w:t>
      </w:r>
      <w:r>
        <w:rPr>
          <w:rFonts w:cs="Arial"/>
          <w:sz w:val="28"/>
          <w:szCs w:val="28"/>
          <w:lang w:eastAsia="ar-SA"/>
        </w:rPr>
        <w:t xml:space="preserve">alny </w:t>
      </w:r>
      <w:r w:rsidR="007A4CE6">
        <w:rPr>
          <w:rFonts w:cs="Arial"/>
          <w:sz w:val="28"/>
          <w:szCs w:val="28"/>
          <w:lang w:eastAsia="ar-SA"/>
        </w:rPr>
        <w:t>w skali 1:100</w:t>
      </w:r>
      <w:r w:rsidR="007A4CE6">
        <w:rPr>
          <w:rFonts w:cs="Arial"/>
          <w:sz w:val="28"/>
          <w:szCs w:val="28"/>
          <w:lang w:eastAsia="ar-SA"/>
        </w:rPr>
        <w:tab/>
      </w:r>
      <w:r w:rsidR="007A4CE6">
        <w:rPr>
          <w:rFonts w:cs="Arial"/>
          <w:sz w:val="28"/>
          <w:szCs w:val="28"/>
          <w:lang w:eastAsia="ar-SA"/>
        </w:rPr>
        <w:tab/>
      </w:r>
      <w:r w:rsidR="007A4CE6">
        <w:rPr>
          <w:rFonts w:cs="Arial"/>
          <w:sz w:val="28"/>
          <w:szCs w:val="28"/>
          <w:lang w:eastAsia="ar-SA"/>
        </w:rPr>
        <w:tab/>
      </w:r>
      <w:r w:rsidR="007A4CE6">
        <w:rPr>
          <w:rFonts w:cs="Arial"/>
          <w:sz w:val="28"/>
          <w:szCs w:val="28"/>
          <w:lang w:eastAsia="ar-SA"/>
        </w:rPr>
        <w:tab/>
      </w:r>
      <w:r w:rsidR="00A76DF9">
        <w:rPr>
          <w:rFonts w:cs="Arial"/>
          <w:sz w:val="28"/>
          <w:szCs w:val="28"/>
          <w:lang w:eastAsia="ar-SA"/>
        </w:rPr>
        <w:tab/>
      </w:r>
      <w:r w:rsidR="007A4CE6">
        <w:rPr>
          <w:rFonts w:cs="Arial"/>
          <w:sz w:val="28"/>
          <w:szCs w:val="28"/>
          <w:lang w:eastAsia="ar-SA"/>
        </w:rPr>
        <w:t xml:space="preserve">- rys. </w:t>
      </w:r>
      <w:r w:rsidR="00995327">
        <w:rPr>
          <w:rFonts w:cs="Arial"/>
          <w:sz w:val="28"/>
          <w:szCs w:val="28"/>
          <w:lang w:eastAsia="ar-SA"/>
        </w:rPr>
        <w:t>2</w:t>
      </w:r>
    </w:p>
    <w:p w14:paraId="0F1AC588" w14:textId="77777777" w:rsidR="001A2F67" w:rsidRDefault="001A2F67" w:rsidP="001A2F67">
      <w:pPr>
        <w:pStyle w:val="Akapitzlist"/>
        <w:rPr>
          <w:rFonts w:cs="Arial"/>
          <w:sz w:val="28"/>
          <w:szCs w:val="28"/>
          <w:lang w:eastAsia="ar-SA"/>
        </w:rPr>
      </w:pPr>
    </w:p>
    <w:p w14:paraId="11189A6C" w14:textId="24B77958" w:rsidR="001A2F67" w:rsidRPr="004A7CB1" w:rsidRDefault="001A2F67" w:rsidP="001A2F67">
      <w:pPr>
        <w:widowControl/>
        <w:numPr>
          <w:ilvl w:val="0"/>
          <w:numId w:val="20"/>
        </w:numPr>
        <w:autoSpaceDN/>
        <w:jc w:val="left"/>
        <w:textAlignment w:val="auto"/>
        <w:rPr>
          <w:rFonts w:cs="Arial"/>
          <w:sz w:val="28"/>
          <w:szCs w:val="28"/>
          <w:lang w:eastAsia="ar-SA"/>
        </w:rPr>
      </w:pPr>
      <w:r>
        <w:rPr>
          <w:rFonts w:cs="Arial"/>
          <w:sz w:val="28"/>
          <w:szCs w:val="28"/>
          <w:lang w:eastAsia="ar-SA"/>
        </w:rPr>
        <w:t>Szczegóły konstrukcyjne 1:20</w:t>
      </w:r>
      <w:r>
        <w:rPr>
          <w:rFonts w:cs="Arial"/>
          <w:sz w:val="28"/>
          <w:szCs w:val="28"/>
          <w:lang w:eastAsia="ar-SA"/>
        </w:rPr>
        <w:tab/>
      </w:r>
      <w:r>
        <w:rPr>
          <w:rFonts w:cs="Arial"/>
          <w:sz w:val="28"/>
          <w:szCs w:val="28"/>
          <w:lang w:eastAsia="ar-SA"/>
        </w:rPr>
        <w:tab/>
      </w:r>
      <w:r>
        <w:rPr>
          <w:rFonts w:cs="Arial"/>
          <w:sz w:val="28"/>
          <w:szCs w:val="28"/>
          <w:lang w:eastAsia="ar-SA"/>
        </w:rPr>
        <w:tab/>
      </w:r>
      <w:r>
        <w:rPr>
          <w:rFonts w:cs="Arial"/>
          <w:sz w:val="28"/>
          <w:szCs w:val="28"/>
          <w:lang w:eastAsia="ar-SA"/>
        </w:rPr>
        <w:tab/>
      </w:r>
      <w:r>
        <w:rPr>
          <w:rFonts w:cs="Arial"/>
          <w:sz w:val="28"/>
          <w:szCs w:val="28"/>
          <w:lang w:eastAsia="ar-SA"/>
        </w:rPr>
        <w:tab/>
        <w:t>- rys.3</w:t>
      </w:r>
    </w:p>
    <w:p w14:paraId="4044165D" w14:textId="77777777" w:rsidR="001A2F67" w:rsidRPr="004A7CB1" w:rsidRDefault="001A2F67" w:rsidP="001A2F67">
      <w:pPr>
        <w:widowControl/>
        <w:autoSpaceDN/>
        <w:ind w:left="283"/>
        <w:jc w:val="left"/>
        <w:textAlignment w:val="auto"/>
        <w:rPr>
          <w:rFonts w:cs="Arial"/>
          <w:sz w:val="28"/>
          <w:szCs w:val="28"/>
          <w:lang w:eastAsia="ar-SA"/>
        </w:rPr>
      </w:pPr>
    </w:p>
    <w:p w14:paraId="5F851167" w14:textId="77777777" w:rsidR="004A7CB1" w:rsidRPr="004A7CB1" w:rsidRDefault="004A7CB1" w:rsidP="00A76DF9">
      <w:pPr>
        <w:widowControl/>
        <w:autoSpaceDN/>
        <w:ind w:left="283"/>
        <w:jc w:val="left"/>
        <w:textAlignment w:val="auto"/>
        <w:rPr>
          <w:rFonts w:cs="Arial"/>
          <w:sz w:val="28"/>
          <w:szCs w:val="28"/>
          <w:lang w:eastAsia="ar-SA"/>
        </w:rPr>
      </w:pPr>
    </w:p>
    <w:p w14:paraId="72ED75F7" w14:textId="77777777" w:rsidR="0085057D" w:rsidRPr="00042AEE" w:rsidRDefault="0085057D" w:rsidP="00FE5A9E">
      <w:pPr>
        <w:widowControl/>
        <w:autoSpaceDN/>
        <w:jc w:val="left"/>
        <w:textAlignment w:val="auto"/>
        <w:rPr>
          <w:rFonts w:cs="Arial"/>
          <w:sz w:val="28"/>
          <w:szCs w:val="28"/>
          <w:lang w:eastAsia="ar-SA"/>
        </w:rPr>
      </w:pPr>
    </w:p>
    <w:p w14:paraId="15B6CFEC" w14:textId="77777777" w:rsidR="00AC05B9" w:rsidRDefault="00AC05B9" w:rsidP="00AC05B9">
      <w:pPr>
        <w:pStyle w:val="Akapitzlist"/>
        <w:rPr>
          <w:rFonts w:cs="Arial"/>
          <w:sz w:val="28"/>
          <w:szCs w:val="28"/>
          <w:lang w:eastAsia="ar-SA"/>
        </w:rPr>
      </w:pPr>
    </w:p>
    <w:p w14:paraId="15B01754" w14:textId="77777777" w:rsidR="004A7CB1" w:rsidRPr="004A7CB1" w:rsidRDefault="004A7CB1" w:rsidP="001A2232">
      <w:pPr>
        <w:rPr>
          <w:rFonts w:cs="Arial"/>
          <w:lang w:eastAsia="ar-SA"/>
        </w:rPr>
      </w:pPr>
    </w:p>
    <w:p w14:paraId="1F7BB6C0" w14:textId="77777777" w:rsidR="004A7CB1" w:rsidRPr="004A7CB1" w:rsidRDefault="004A7CB1" w:rsidP="001A2232">
      <w:pPr>
        <w:rPr>
          <w:rFonts w:cs="Arial"/>
          <w:lang w:eastAsia="ar-SA"/>
        </w:rPr>
      </w:pPr>
    </w:p>
    <w:p w14:paraId="7D6AA663" w14:textId="77777777" w:rsidR="004A7CB1" w:rsidRPr="004A7CB1" w:rsidRDefault="004A7CB1" w:rsidP="001A2232">
      <w:pPr>
        <w:rPr>
          <w:rFonts w:cs="Arial"/>
          <w:lang w:eastAsia="ar-SA"/>
        </w:rPr>
      </w:pPr>
    </w:p>
    <w:p w14:paraId="7F7E249D" w14:textId="77777777" w:rsidR="004A7CB1" w:rsidRPr="004A7CB1" w:rsidRDefault="004A7CB1" w:rsidP="001A2232">
      <w:pPr>
        <w:rPr>
          <w:rFonts w:cs="Arial"/>
        </w:rPr>
      </w:pPr>
    </w:p>
    <w:p w14:paraId="254F9698" w14:textId="77777777" w:rsidR="004A7CB1" w:rsidRPr="004A7CB1" w:rsidRDefault="004A7CB1" w:rsidP="001A2232">
      <w:pPr>
        <w:rPr>
          <w:rFonts w:cs="Arial"/>
        </w:rPr>
      </w:pPr>
    </w:p>
    <w:p w14:paraId="79510CEC" w14:textId="77777777" w:rsidR="004A7CB1" w:rsidRPr="004A7CB1" w:rsidRDefault="004A7CB1" w:rsidP="001A2232">
      <w:pPr>
        <w:rPr>
          <w:rFonts w:cs="Arial"/>
        </w:rPr>
      </w:pPr>
    </w:p>
    <w:p w14:paraId="235CDF25" w14:textId="77777777" w:rsidR="00472E55" w:rsidRDefault="00472E55">
      <w:pPr>
        <w:widowControl/>
        <w:suppressAutoHyphens w:val="0"/>
        <w:autoSpaceDN/>
        <w:spacing w:line="240" w:lineRule="auto"/>
        <w:jc w:val="left"/>
        <w:textAlignment w:val="auto"/>
        <w:rPr>
          <w:b/>
          <w:color w:val="2F5496" w:themeColor="accent5" w:themeShade="BF"/>
          <w:sz w:val="28"/>
          <w:u w:val="single"/>
          <w:lang w:eastAsia="ar-SA"/>
        </w:rPr>
      </w:pPr>
      <w:r>
        <w:rPr>
          <w:b/>
          <w:color w:val="2F5496" w:themeColor="accent5" w:themeShade="BF"/>
          <w:sz w:val="28"/>
          <w:u w:val="single"/>
          <w:lang w:eastAsia="ar-SA"/>
        </w:rPr>
        <w:br w:type="page"/>
      </w:r>
    </w:p>
    <w:p w14:paraId="448C1EBD" w14:textId="25C22046" w:rsidR="004A7CB1" w:rsidRPr="00EB6E29" w:rsidRDefault="004A7CB1" w:rsidP="00133E3A">
      <w:pPr>
        <w:widowControl/>
        <w:suppressAutoHyphens w:val="0"/>
        <w:autoSpaceDN/>
        <w:spacing w:line="240" w:lineRule="auto"/>
        <w:jc w:val="center"/>
        <w:textAlignment w:val="auto"/>
        <w:rPr>
          <w:b/>
          <w:color w:val="2F5496" w:themeColor="accent5" w:themeShade="BF"/>
          <w:sz w:val="28"/>
          <w:u w:val="single"/>
          <w:lang w:eastAsia="ar-SA"/>
        </w:rPr>
      </w:pPr>
      <w:r w:rsidRPr="00EB6E29">
        <w:rPr>
          <w:b/>
          <w:color w:val="2F5496" w:themeColor="accent5" w:themeShade="BF"/>
          <w:sz w:val="28"/>
          <w:u w:val="single"/>
          <w:lang w:eastAsia="ar-SA"/>
        </w:rPr>
        <w:lastRenderedPageBreak/>
        <w:t>OPIS TECHNICZNY</w:t>
      </w:r>
    </w:p>
    <w:sdt>
      <w:sdtPr>
        <w:rPr>
          <w:rFonts w:ascii="Arial" w:eastAsia="SimSun" w:hAnsi="Arial" w:cs="Mangal"/>
          <w:color w:val="auto"/>
          <w:kern w:val="3"/>
          <w:sz w:val="24"/>
          <w:szCs w:val="24"/>
          <w:lang w:eastAsia="zh-CN" w:bidi="hi-IN"/>
        </w:rPr>
        <w:id w:val="2352127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E84206F" w14:textId="77777777" w:rsidR="00EB6E29" w:rsidRDefault="00EB6E29">
          <w:pPr>
            <w:pStyle w:val="Nagwekspisutreci"/>
          </w:pPr>
          <w:r>
            <w:t>Spis treści</w:t>
          </w:r>
        </w:p>
        <w:p w14:paraId="770F86CA" w14:textId="77777777" w:rsidR="00CC7D9F" w:rsidRDefault="00747FC7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r>
            <w:fldChar w:fldCharType="begin"/>
          </w:r>
          <w:r w:rsidR="00EB6E29">
            <w:instrText xml:space="preserve"> TOC \o "1-3" \h \z \u </w:instrText>
          </w:r>
          <w:r>
            <w:fldChar w:fldCharType="separate"/>
          </w:r>
          <w:hyperlink w:anchor="_Toc24521967" w:history="1">
            <w:r w:rsidR="00CC7D9F" w:rsidRPr="006B7753">
              <w:rPr>
                <w:rStyle w:val="Hipercze"/>
                <w:rFonts w:cs="Arial"/>
                <w:noProof/>
              </w:rPr>
              <w:t>1.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TEMAT.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_Toc24521967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 w:rsidR="002F5654">
              <w:rPr>
                <w:noProof/>
                <w:webHidden/>
              </w:rPr>
              <w:t>4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29B2F0BD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68" w:history="1">
            <w:r w:rsidR="00CC7D9F" w:rsidRPr="006B7753">
              <w:rPr>
                <w:rStyle w:val="Hipercze"/>
                <w:rFonts w:cs="Arial"/>
                <w:noProof/>
              </w:rPr>
              <w:t>2.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INWESTOR.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_Toc24521968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50CA5827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69" w:history="1">
            <w:r w:rsidR="00CC7D9F" w:rsidRPr="006B7753">
              <w:rPr>
                <w:rStyle w:val="Hipercze"/>
                <w:rFonts w:cs="Arial"/>
                <w:noProof/>
              </w:rPr>
              <w:t>3.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ZAKRES OPRACOWANIA.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_Toc24521969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7DA4B3AB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0" w:history="1">
            <w:r w:rsidR="00CC7D9F" w:rsidRPr="006B7753">
              <w:rPr>
                <w:rStyle w:val="Hipercze"/>
                <w:rFonts w:cs="Arial"/>
                <w:noProof/>
              </w:rPr>
              <w:t>4.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PODSTAWA OPRACOWANIA.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_Toc24521970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328DAFB7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1" w:history="1">
            <w:r w:rsidR="00CC7D9F" w:rsidRPr="006B7753">
              <w:rPr>
                <w:rStyle w:val="Hipercze"/>
                <w:rFonts w:cs="Arial"/>
                <w:noProof/>
              </w:rPr>
              <w:t>5.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OPIS STANU ISTNIEJĄCEGO :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_Toc24521971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009ADE6B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2" w:history="1">
            <w:r w:rsidR="00CC7D9F" w:rsidRPr="006B7753">
              <w:rPr>
                <w:rStyle w:val="Hipercze"/>
                <w:rFonts w:cs="Arial"/>
                <w:noProof/>
              </w:rPr>
              <w:t>6.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DANE TECHNICZNE.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_Toc24521972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505367AB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3" w:history="1">
            <w:r w:rsidR="00CC7D9F" w:rsidRPr="006B7753">
              <w:rPr>
                <w:rStyle w:val="Hipercze"/>
                <w:rFonts w:cs="Arial"/>
                <w:noProof/>
              </w:rPr>
              <w:t>7.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DANE KONSTRUKCYJNE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_Toc24521973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2ABCD8D3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4" w:history="1">
            <w:r w:rsidR="00CC7D9F" w:rsidRPr="006B7753">
              <w:rPr>
                <w:rStyle w:val="Hipercze"/>
                <w:rFonts w:cs="Arial"/>
                <w:noProof/>
                <w:lang w:eastAsia="ar-SA"/>
              </w:rPr>
              <w:t>8.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  <w:lang w:eastAsia="ar-SA"/>
              </w:rPr>
              <w:t>ODWODNIENIE.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_Toc24521974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29D6E375" w14:textId="77777777" w:rsidR="00CC7D9F" w:rsidRDefault="002F5654">
          <w:pPr>
            <w:pStyle w:val="Spistreci1"/>
            <w:tabs>
              <w:tab w:val="left" w:pos="48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5" w:history="1">
            <w:r w:rsidR="00CC7D9F" w:rsidRPr="006B7753">
              <w:rPr>
                <w:rStyle w:val="Hipercze"/>
                <w:rFonts w:cs="Arial"/>
                <w:noProof/>
              </w:rPr>
              <w:t>9.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ROBOTY ZIEMNE.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_Toc24521975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33E0B9F3" w14:textId="77777777" w:rsidR="00CC7D9F" w:rsidRDefault="002F5654">
          <w:pPr>
            <w:pStyle w:val="Spistreci1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4521976" w:history="1">
            <w:r w:rsidR="00CC7D9F" w:rsidRPr="006B7753">
              <w:rPr>
                <w:rStyle w:val="Hipercze"/>
                <w:rFonts w:cs="Arial"/>
                <w:noProof/>
                <w:lang w:val="en-US"/>
              </w:rPr>
              <w:t>10.</w:t>
            </w:r>
            <w:r w:rsidR="00CC7D9F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CC7D9F" w:rsidRPr="006B7753">
              <w:rPr>
                <w:rStyle w:val="Hipercze"/>
                <w:noProof/>
              </w:rPr>
              <w:t>ZIELEŃ</w:t>
            </w:r>
            <w:r w:rsidR="00CC7D9F" w:rsidRPr="006B7753">
              <w:rPr>
                <w:rStyle w:val="Hipercze"/>
                <w:noProof/>
                <w:lang w:val="en-US"/>
              </w:rPr>
              <w:t>.</w:t>
            </w:r>
            <w:r w:rsidR="00CC7D9F">
              <w:rPr>
                <w:noProof/>
                <w:webHidden/>
              </w:rPr>
              <w:tab/>
            </w:r>
            <w:r w:rsidR="00CC7D9F">
              <w:rPr>
                <w:noProof/>
                <w:webHidden/>
              </w:rPr>
              <w:fldChar w:fldCharType="begin"/>
            </w:r>
            <w:r w:rsidR="00CC7D9F">
              <w:rPr>
                <w:noProof/>
                <w:webHidden/>
              </w:rPr>
              <w:instrText xml:space="preserve"> PAGEREF _Toc24521976 \h </w:instrText>
            </w:r>
            <w:r w:rsidR="00CC7D9F">
              <w:rPr>
                <w:noProof/>
                <w:webHidden/>
              </w:rPr>
            </w:r>
            <w:r w:rsidR="00CC7D9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CC7D9F">
              <w:rPr>
                <w:noProof/>
                <w:webHidden/>
              </w:rPr>
              <w:fldChar w:fldCharType="end"/>
            </w:r>
          </w:hyperlink>
        </w:p>
        <w:p w14:paraId="3AC494DD" w14:textId="77777777" w:rsidR="00EB6E29" w:rsidRDefault="00747FC7">
          <w:r>
            <w:rPr>
              <w:b/>
              <w:bCs/>
            </w:rPr>
            <w:fldChar w:fldCharType="end"/>
          </w:r>
        </w:p>
      </w:sdtContent>
    </w:sdt>
    <w:p w14:paraId="228FB562" w14:textId="77777777" w:rsidR="004A7CB1" w:rsidRDefault="004A7CB1" w:rsidP="001A2232">
      <w:pPr>
        <w:rPr>
          <w:rFonts w:cs="Arial"/>
        </w:rPr>
      </w:pPr>
    </w:p>
    <w:p w14:paraId="7E2E34EF" w14:textId="0B7A9B94" w:rsidR="007159D8" w:rsidRDefault="007159D8" w:rsidP="007159D8">
      <w:pPr>
        <w:widowControl/>
        <w:tabs>
          <w:tab w:val="right" w:pos="9070"/>
        </w:tabs>
        <w:suppressAutoHyphens w:val="0"/>
        <w:autoSpaceDN/>
        <w:spacing w:line="240" w:lineRule="auto"/>
        <w:jc w:val="right"/>
        <w:textAlignment w:val="auto"/>
      </w:pPr>
    </w:p>
    <w:p w14:paraId="79AF236D" w14:textId="308E6842" w:rsidR="00EB6E29" w:rsidRDefault="00EB6E29" w:rsidP="007159D8">
      <w:pPr>
        <w:widowControl/>
        <w:tabs>
          <w:tab w:val="right" w:pos="9070"/>
        </w:tabs>
        <w:suppressAutoHyphens w:val="0"/>
        <w:autoSpaceDN/>
        <w:spacing w:line="240" w:lineRule="auto"/>
        <w:jc w:val="left"/>
        <w:textAlignment w:val="auto"/>
        <w:rPr>
          <w:rFonts w:eastAsia="Times New Roman" w:cs="Times New Roman"/>
          <w:b/>
          <w:color w:val="2F5496" w:themeColor="accent5" w:themeShade="BF"/>
          <w:sz w:val="28"/>
          <w:szCs w:val="20"/>
          <w:lang w:bidi="ar-SA"/>
        </w:rPr>
      </w:pPr>
      <w:r w:rsidRPr="007159D8">
        <w:br w:type="page"/>
      </w:r>
    </w:p>
    <w:p w14:paraId="30D9171A" w14:textId="375DE3C4" w:rsidR="00B63D01" w:rsidRPr="00B63D01" w:rsidRDefault="004A7CB1" w:rsidP="00DA0F57">
      <w:pPr>
        <w:pStyle w:val="Nagwek1"/>
        <w:numPr>
          <w:ilvl w:val="0"/>
          <w:numId w:val="21"/>
        </w:numPr>
        <w:spacing w:after="240"/>
        <w:jc w:val="left"/>
      </w:pPr>
      <w:bookmarkStart w:id="1" w:name="_Toc24521967"/>
      <w:r>
        <w:lastRenderedPageBreak/>
        <w:t>TEMAT.</w:t>
      </w:r>
      <w:bookmarkEnd w:id="1"/>
    </w:p>
    <w:p w14:paraId="6D8FDDB9" w14:textId="4BD8E7E9" w:rsidR="007E56E3" w:rsidRPr="007E56E3" w:rsidRDefault="007E56E3" w:rsidP="00DA0F57">
      <w:pPr>
        <w:ind w:right="-108"/>
        <w:jc w:val="center"/>
        <w:rPr>
          <w:rFonts w:cs="Arial"/>
          <w:b/>
          <w:sz w:val="26"/>
          <w:szCs w:val="26"/>
        </w:rPr>
      </w:pPr>
      <w:r w:rsidRPr="007E56E3">
        <w:rPr>
          <w:rFonts w:cs="Arial"/>
          <w:b/>
          <w:sz w:val="26"/>
          <w:szCs w:val="26"/>
        </w:rPr>
        <w:t>PROJEKT BUDOWLANY DRÓG.</w:t>
      </w:r>
    </w:p>
    <w:p w14:paraId="0B91E8DA" w14:textId="388AE732" w:rsidR="00CC7D9F" w:rsidRPr="00A749C9" w:rsidRDefault="00CC7D9F" w:rsidP="00A749C9">
      <w:pPr>
        <w:ind w:right="-108"/>
        <w:jc w:val="center"/>
        <w:rPr>
          <w:rFonts w:cs="Arial"/>
          <w:b/>
          <w:sz w:val="26"/>
          <w:szCs w:val="26"/>
        </w:rPr>
      </w:pPr>
      <w:r w:rsidRPr="00CC7D9F">
        <w:rPr>
          <w:rFonts w:cs="Arial"/>
          <w:b/>
          <w:sz w:val="26"/>
          <w:szCs w:val="26"/>
        </w:rPr>
        <w:t>PROJEKT BUDOWLANY KOLUMBARIUM NA TERENIE CMENTARZA PRZY UL. GNIEWOWSKIEJ W REDZIE</w:t>
      </w:r>
    </w:p>
    <w:p w14:paraId="515D38D1" w14:textId="56E2D60C" w:rsidR="00DA0F57" w:rsidRPr="00A749C9" w:rsidRDefault="004A7CB1" w:rsidP="00DA0F57">
      <w:pPr>
        <w:pStyle w:val="Nagwek1"/>
        <w:numPr>
          <w:ilvl w:val="0"/>
          <w:numId w:val="21"/>
        </w:numPr>
        <w:spacing w:after="240" w:line="360" w:lineRule="auto"/>
      </w:pPr>
      <w:bookmarkStart w:id="2" w:name="_Toc24521968"/>
      <w:r w:rsidRPr="00A749C9">
        <w:t>INWESTOR.</w:t>
      </w:r>
      <w:bookmarkEnd w:id="2"/>
    </w:p>
    <w:p w14:paraId="767172FD" w14:textId="5E41DAE9" w:rsidR="00CC7D9F" w:rsidRPr="00CC7D9F" w:rsidRDefault="00CC7D9F" w:rsidP="00CC7D9F">
      <w:pPr>
        <w:framePr w:hSpace="141" w:wrap="around" w:vAnchor="text" w:hAnchor="text" w:x="432" w:y="37"/>
        <w:jc w:val="center"/>
        <w:rPr>
          <w:rFonts w:cs="Arial"/>
          <w:b/>
        </w:rPr>
      </w:pPr>
      <w:r w:rsidRPr="00CC7D9F">
        <w:rPr>
          <w:rFonts w:cs="Arial"/>
          <w:b/>
        </w:rPr>
        <w:t>Gmina Miasto Reda</w:t>
      </w:r>
    </w:p>
    <w:p w14:paraId="79555D2D" w14:textId="77777777" w:rsidR="00CC7D9F" w:rsidRPr="00CC7D9F" w:rsidRDefault="00CC7D9F" w:rsidP="00CC7D9F">
      <w:pPr>
        <w:framePr w:hSpace="141" w:wrap="around" w:vAnchor="text" w:hAnchor="text" w:x="432" w:y="37"/>
        <w:jc w:val="center"/>
        <w:rPr>
          <w:rFonts w:cs="Arial"/>
          <w:b/>
        </w:rPr>
      </w:pPr>
      <w:r w:rsidRPr="00CC7D9F">
        <w:rPr>
          <w:rFonts w:cs="Arial"/>
          <w:b/>
        </w:rPr>
        <w:t>ul. Gdańska 33</w:t>
      </w:r>
    </w:p>
    <w:p w14:paraId="29D64994" w14:textId="5C007922" w:rsidR="00CC7D9F" w:rsidRPr="00CC7D9F" w:rsidRDefault="00CC7D9F" w:rsidP="00CC7D9F">
      <w:pPr>
        <w:framePr w:hSpace="141" w:wrap="around" w:vAnchor="text" w:hAnchor="text" w:x="432" w:y="37"/>
        <w:jc w:val="center"/>
        <w:rPr>
          <w:rFonts w:cs="Arial"/>
          <w:b/>
        </w:rPr>
      </w:pPr>
      <w:r w:rsidRPr="00CC7D9F">
        <w:rPr>
          <w:rFonts w:cs="Arial"/>
          <w:b/>
        </w:rPr>
        <w:t xml:space="preserve">84-240 Reda </w:t>
      </w:r>
    </w:p>
    <w:p w14:paraId="38FCECDA" w14:textId="3C43096F" w:rsidR="00995327" w:rsidRPr="00A749C9" w:rsidRDefault="004A7CB1" w:rsidP="00DA0F57">
      <w:pPr>
        <w:pStyle w:val="Nagwek1"/>
        <w:numPr>
          <w:ilvl w:val="0"/>
          <w:numId w:val="21"/>
        </w:numPr>
        <w:spacing w:after="240"/>
      </w:pPr>
      <w:bookmarkStart w:id="3" w:name="_Toc24521969"/>
      <w:r w:rsidRPr="00A749C9">
        <w:t>ZAKRES OPRACOWANIA.</w:t>
      </w:r>
      <w:bookmarkEnd w:id="3"/>
    </w:p>
    <w:p w14:paraId="1D29256A" w14:textId="4CA04D78" w:rsidR="00CC67C0" w:rsidRDefault="00CC67C0" w:rsidP="00EA24CB">
      <w:pPr>
        <w:spacing w:after="240"/>
        <w:rPr>
          <w:rFonts w:cs="Arial"/>
          <w:iCs/>
        </w:rPr>
      </w:pPr>
      <w:r w:rsidRPr="00A2559C">
        <w:rPr>
          <w:rFonts w:cs="Arial"/>
          <w:iCs/>
        </w:rPr>
        <w:t xml:space="preserve">Opracowaniem objęto projekt </w:t>
      </w:r>
      <w:r w:rsidR="00AA29DE">
        <w:rPr>
          <w:rFonts w:cs="Arial"/>
          <w:iCs/>
        </w:rPr>
        <w:t>budowy</w:t>
      </w:r>
      <w:r>
        <w:rPr>
          <w:rFonts w:cs="Arial"/>
          <w:iCs/>
        </w:rPr>
        <w:t xml:space="preserve"> </w:t>
      </w:r>
      <w:r w:rsidR="000A1FD6" w:rsidRPr="000A1FD6">
        <w:rPr>
          <w:rFonts w:cs="Arial"/>
          <w:iCs/>
        </w:rPr>
        <w:t>placu utwardzonego przed kolumbarium. Powierzchnia placu 317,80 m</w:t>
      </w:r>
      <w:r w:rsidR="000A1FD6" w:rsidRPr="000A1FD6">
        <w:rPr>
          <w:rFonts w:cs="Arial"/>
          <w:iCs/>
          <w:vertAlign w:val="superscript"/>
        </w:rPr>
        <w:t>2</w:t>
      </w:r>
      <w:r w:rsidR="000A1FD6" w:rsidRPr="000A1FD6">
        <w:rPr>
          <w:rFonts w:cs="Arial"/>
          <w:iCs/>
        </w:rPr>
        <w:t xml:space="preserve">. </w:t>
      </w:r>
      <w:r w:rsidR="000A1FD6">
        <w:rPr>
          <w:rFonts w:cs="Arial"/>
          <w:iCs/>
        </w:rPr>
        <w:t>Część placu wzmocniona</w:t>
      </w:r>
      <w:r w:rsidR="00CC7D9F">
        <w:rPr>
          <w:rFonts w:cs="Arial"/>
          <w:iCs/>
        </w:rPr>
        <w:t xml:space="preserve"> - przeznaczona do poruszania się pojazdów</w:t>
      </w:r>
      <w:r w:rsidR="000A1FD6">
        <w:rPr>
          <w:rFonts w:cs="Arial"/>
          <w:iCs/>
        </w:rPr>
        <w:t>.</w:t>
      </w:r>
    </w:p>
    <w:p w14:paraId="5F7F5280" w14:textId="77777777" w:rsidR="00C730B7" w:rsidRDefault="00C730B7" w:rsidP="00235876">
      <w:pPr>
        <w:pStyle w:val="Nagwek1"/>
        <w:numPr>
          <w:ilvl w:val="0"/>
          <w:numId w:val="21"/>
        </w:numPr>
      </w:pPr>
      <w:bookmarkStart w:id="4" w:name="_Toc24521970"/>
      <w:r>
        <w:t>PODSTAWA OPRACOWANIA.</w:t>
      </w:r>
      <w:bookmarkEnd w:id="4"/>
    </w:p>
    <w:p w14:paraId="328CF3AF" w14:textId="77777777" w:rsidR="00C730B7" w:rsidRPr="00C730B7" w:rsidRDefault="00C730B7" w:rsidP="001A2232">
      <w:pPr>
        <w:pStyle w:val="Standard"/>
        <w:spacing w:line="360" w:lineRule="auto"/>
      </w:pPr>
    </w:p>
    <w:p w14:paraId="646D4BBA" w14:textId="77777777" w:rsidR="004A7CB1" w:rsidRPr="004A7CB1" w:rsidRDefault="004A7CB1" w:rsidP="00DA0F57">
      <w:pPr>
        <w:widowControl/>
        <w:numPr>
          <w:ilvl w:val="0"/>
          <w:numId w:val="17"/>
        </w:numPr>
        <w:autoSpaceDN/>
        <w:spacing w:line="480" w:lineRule="auto"/>
        <w:jc w:val="left"/>
        <w:textAlignment w:val="auto"/>
        <w:rPr>
          <w:rFonts w:cs="Arial"/>
          <w:iCs/>
        </w:rPr>
      </w:pPr>
      <w:r w:rsidRPr="004A7CB1">
        <w:rPr>
          <w:rFonts w:cs="Arial"/>
          <w:iCs/>
        </w:rPr>
        <w:t>Zlecenie Inwestora;</w:t>
      </w:r>
    </w:p>
    <w:p w14:paraId="4FFEFF87" w14:textId="51E16763" w:rsidR="004A7CB1" w:rsidRPr="004A7CB1" w:rsidRDefault="004A7CB1" w:rsidP="00DA0F57">
      <w:pPr>
        <w:widowControl/>
        <w:numPr>
          <w:ilvl w:val="0"/>
          <w:numId w:val="18"/>
        </w:numPr>
        <w:autoSpaceDN/>
        <w:spacing w:line="480" w:lineRule="auto"/>
        <w:jc w:val="left"/>
        <w:textAlignment w:val="auto"/>
        <w:rPr>
          <w:rFonts w:cs="Arial"/>
          <w:iCs/>
        </w:rPr>
      </w:pPr>
      <w:r w:rsidRPr="004A7CB1">
        <w:rPr>
          <w:rFonts w:cs="Arial"/>
          <w:iCs/>
        </w:rPr>
        <w:t xml:space="preserve">Mapa </w:t>
      </w:r>
      <w:r w:rsidR="003B5889">
        <w:rPr>
          <w:rFonts w:cs="Arial"/>
          <w:iCs/>
        </w:rPr>
        <w:t>do celów projektowych</w:t>
      </w:r>
      <w:r w:rsidRPr="004A7CB1">
        <w:rPr>
          <w:rFonts w:cs="Arial"/>
          <w:iCs/>
        </w:rPr>
        <w:t xml:space="preserve"> w skali 1:500;</w:t>
      </w:r>
    </w:p>
    <w:p w14:paraId="049DB989" w14:textId="77777777" w:rsidR="004A7CB1" w:rsidRDefault="004A7CB1" w:rsidP="00DA0F57">
      <w:pPr>
        <w:widowControl/>
        <w:numPr>
          <w:ilvl w:val="0"/>
          <w:numId w:val="18"/>
        </w:numPr>
        <w:autoSpaceDN/>
        <w:spacing w:line="480" w:lineRule="auto"/>
        <w:jc w:val="left"/>
        <w:textAlignment w:val="auto"/>
        <w:rPr>
          <w:rFonts w:cs="Arial"/>
          <w:iCs/>
        </w:rPr>
      </w:pPr>
      <w:r w:rsidRPr="004A7CB1">
        <w:rPr>
          <w:rFonts w:cs="Arial"/>
          <w:iCs/>
        </w:rPr>
        <w:t>Obowiązujące nor</w:t>
      </w:r>
      <w:r w:rsidRPr="00E814E2">
        <w:rPr>
          <w:rFonts w:cs="Arial"/>
          <w:iCs/>
        </w:rPr>
        <w:t>my i przepisy projektowe;</w:t>
      </w:r>
    </w:p>
    <w:p w14:paraId="01A22E53" w14:textId="318D2142" w:rsidR="00BD0D6B" w:rsidRPr="00E814E2" w:rsidRDefault="00BD0D6B" w:rsidP="00DA0F57">
      <w:pPr>
        <w:widowControl/>
        <w:numPr>
          <w:ilvl w:val="0"/>
          <w:numId w:val="18"/>
        </w:numPr>
        <w:autoSpaceDN/>
        <w:spacing w:line="480" w:lineRule="auto"/>
        <w:jc w:val="left"/>
        <w:textAlignment w:val="auto"/>
        <w:rPr>
          <w:rFonts w:cs="Arial"/>
          <w:iCs/>
        </w:rPr>
      </w:pPr>
      <w:r>
        <w:rPr>
          <w:rFonts w:cs="Arial"/>
          <w:iCs/>
        </w:rPr>
        <w:t>Geotechniczne warunki posadowienia – Zakład Usług Geotechnicznych GEODOM.</w:t>
      </w:r>
    </w:p>
    <w:p w14:paraId="7A2B9513" w14:textId="77777777" w:rsidR="004B3AB3" w:rsidRPr="00B753DC" w:rsidRDefault="004B3AB3" w:rsidP="004B3AB3">
      <w:pPr>
        <w:pStyle w:val="Nagwek1"/>
        <w:numPr>
          <w:ilvl w:val="0"/>
          <w:numId w:val="21"/>
        </w:numPr>
        <w:spacing w:after="240" w:line="276" w:lineRule="auto"/>
        <w:ind w:left="928"/>
        <w:rPr>
          <w:color w:val="1F4E79" w:themeColor="accent1" w:themeShade="80"/>
        </w:rPr>
      </w:pPr>
      <w:bookmarkStart w:id="5" w:name="_Toc506967345"/>
      <w:bookmarkStart w:id="6" w:name="_Toc24521971"/>
      <w:r w:rsidRPr="00B753DC">
        <w:rPr>
          <w:color w:val="1F4E79" w:themeColor="accent1" w:themeShade="80"/>
        </w:rPr>
        <w:t>OPIS STANU ISTNIEJĄCEGO :</w:t>
      </w:r>
      <w:bookmarkEnd w:id="5"/>
      <w:bookmarkEnd w:id="6"/>
    </w:p>
    <w:p w14:paraId="7502F54E" w14:textId="78EF23C5" w:rsidR="004B3AB3" w:rsidRPr="004A69E2" w:rsidRDefault="004B3AB3" w:rsidP="004A69E2">
      <w:r w:rsidRPr="004A69E2">
        <w:t>W stanie istniejącym</w:t>
      </w:r>
      <w:r w:rsidR="00BD0D6B" w:rsidRPr="004A69E2">
        <w:t xml:space="preserve"> do</w:t>
      </w:r>
      <w:r w:rsidRPr="004A69E2">
        <w:t xml:space="preserve"> </w:t>
      </w:r>
      <w:r w:rsidR="00BD0D6B" w:rsidRPr="004A69E2">
        <w:t>przedmiotowego terenu prowadzi zjazd z kostki betonowej. Obszar w całości jest niezagospodarowany. Ukształtowanie terenu – zróżnicowane. Rzędna minimalna</w:t>
      </w:r>
      <w:r w:rsidR="00BD0D6B" w:rsidRPr="00BD0D6B">
        <w:t xml:space="preserve"> </w:t>
      </w:r>
      <w:r w:rsidR="001111B4" w:rsidRPr="004A69E2">
        <w:t>50.07</w:t>
      </w:r>
      <w:r w:rsidR="00BD0D6B" w:rsidRPr="004A69E2">
        <w:t xml:space="preserve">m, maksymalna </w:t>
      </w:r>
      <w:r w:rsidR="001111B4" w:rsidRPr="004A69E2">
        <w:t>52.70</w:t>
      </w:r>
      <w:r w:rsidR="00BD0D6B" w:rsidRPr="004A69E2">
        <w:t>m. Część terenu zajmuje skarpa o nachyleniu nieprzekraczającym 1:1,5.</w:t>
      </w:r>
    </w:p>
    <w:p w14:paraId="0D89B7D6" w14:textId="14139C8B" w:rsidR="004B3AB3" w:rsidRPr="00B753DC" w:rsidRDefault="00BD0D6B" w:rsidP="004B3AB3">
      <w:pPr>
        <w:jc w:val="center"/>
        <w:rPr>
          <w:rFonts w:cs="Arial"/>
          <w:iCs/>
        </w:rPr>
      </w:pPr>
      <w:r w:rsidRPr="00BD0D6B">
        <w:rPr>
          <w:rFonts w:cs="Arial"/>
          <w:iCs/>
          <w:noProof/>
          <w:lang w:eastAsia="pl-PL" w:bidi="ar-SA"/>
        </w:rPr>
        <w:lastRenderedPageBreak/>
        <w:drawing>
          <wp:inline distT="0" distB="0" distL="0" distR="0" wp14:anchorId="43BEA14A" wp14:editId="6F6F18B4">
            <wp:extent cx="5759450" cy="3828439"/>
            <wp:effectExtent l="0" t="0" r="0" b="635"/>
            <wp:docPr id="1" name="Obraz 1" descr="F:\CMENTARZ_REDA\MATERIAŁY\ZDJECIA\DSC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MENTARZ_REDA\MATERIAŁY\ZDJECIA\DSC_0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2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4F0A8" w14:textId="675802CC" w:rsidR="00A76DF9" w:rsidRPr="00A76DF9" w:rsidRDefault="00C730B7" w:rsidP="00EE0E64">
      <w:pPr>
        <w:pStyle w:val="Nagwek1"/>
        <w:numPr>
          <w:ilvl w:val="0"/>
          <w:numId w:val="21"/>
        </w:numPr>
        <w:spacing w:after="240"/>
      </w:pPr>
      <w:bookmarkStart w:id="7" w:name="_Toc24521972"/>
      <w:r>
        <w:t>DANE TECHNI</w:t>
      </w:r>
      <w:r w:rsidR="00E020B6">
        <w:t>CZNE.</w:t>
      </w:r>
      <w:bookmarkEnd w:id="7"/>
    </w:p>
    <w:p w14:paraId="04B8CD7F" w14:textId="4E05DACC" w:rsidR="0020776F" w:rsidRDefault="00CC67C0" w:rsidP="0020776F">
      <w:r>
        <w:t>Projekt budowy</w:t>
      </w:r>
      <w:r w:rsidR="003B5889">
        <w:t xml:space="preserve"> </w:t>
      </w:r>
      <w:r w:rsidR="000A1FD6">
        <w:t>placu</w:t>
      </w:r>
      <w:r w:rsidR="0020776F">
        <w:t xml:space="preserve"> </w:t>
      </w:r>
      <w:r>
        <w:t>dowiązano wysokościowo do</w:t>
      </w:r>
      <w:r w:rsidR="008E5D30">
        <w:t xml:space="preserve"> </w:t>
      </w:r>
      <w:r w:rsidR="0020776F">
        <w:t>istniejących</w:t>
      </w:r>
      <w:r w:rsidR="003B5889">
        <w:t xml:space="preserve"> rzędnych</w:t>
      </w:r>
      <w:r w:rsidR="008E5D30">
        <w:t xml:space="preserve"> </w:t>
      </w:r>
      <w:r w:rsidR="000A1FD6">
        <w:t xml:space="preserve"> i pochylenia poprzecznego zjazdu</w:t>
      </w:r>
      <w:r w:rsidR="00C9047D">
        <w:t>.</w:t>
      </w:r>
    </w:p>
    <w:p w14:paraId="2EDDFCFF" w14:textId="202D74A6" w:rsidR="0020776F" w:rsidRDefault="0020776F" w:rsidP="0020776F">
      <w:r>
        <w:t>Pochyleni</w:t>
      </w:r>
      <w:r w:rsidR="000A1FD6">
        <w:t>a placu mieszczą się w granicach 0,7%-5,9%.</w:t>
      </w:r>
    </w:p>
    <w:p w14:paraId="153F9FC7" w14:textId="031A0906" w:rsidR="0020776F" w:rsidRDefault="0020776F" w:rsidP="0020776F">
      <w:r>
        <w:t>Nawierzchnię projektowanego zjazdu należy wykonać z kostki betonowej.</w:t>
      </w:r>
      <w:r w:rsidR="000A1FD6">
        <w:t xml:space="preserve"> Dostosować układ do istniejącej kolorystyki i rodzaju kostki.</w:t>
      </w:r>
    </w:p>
    <w:p w14:paraId="48E5B84D" w14:textId="0A9D3F5B" w:rsidR="00552239" w:rsidRDefault="00552239" w:rsidP="0020776F">
      <w:r>
        <w:t>Należy wykonać regulacje wysokościową i umocnienie skarp. Nachylenie skarp w granicach 1:1,5 - 1:1. Skarpy wykonać jako wzmocnione</w:t>
      </w:r>
      <w:r w:rsidR="005C1C2E">
        <w:t xml:space="preserve"> </w:t>
      </w:r>
      <w:proofErr w:type="spellStart"/>
      <w:r w:rsidR="005C1C2E">
        <w:t>geokratą</w:t>
      </w:r>
      <w:proofErr w:type="spellEnd"/>
      <w:r w:rsidR="008D1391">
        <w:t xml:space="preserve"> HDPE o wysokości co najmniej 10cm. Materiał zasypowy - humus. Przed rozłożeniem </w:t>
      </w:r>
      <w:proofErr w:type="spellStart"/>
      <w:r w:rsidR="008D1391">
        <w:t>geokraty</w:t>
      </w:r>
      <w:proofErr w:type="spellEnd"/>
      <w:r w:rsidR="008D1391">
        <w:t xml:space="preserve"> należy wyrównać i w stopniu możliwym zagęścić powierzchnie skarpy. Na tak przygotowanym podłożu ułożyć geowłókninę i przymocować za pomocą szpil kotwiących. Następnie rozłożyć </w:t>
      </w:r>
      <w:proofErr w:type="spellStart"/>
      <w:r w:rsidR="008D1391">
        <w:t>geokratę</w:t>
      </w:r>
      <w:proofErr w:type="spellEnd"/>
      <w:r w:rsidR="008D1391">
        <w:t xml:space="preserve"> i odpowiednio zakotwić. Do wykonania umocnień z </w:t>
      </w:r>
      <w:proofErr w:type="spellStart"/>
      <w:r w:rsidR="008D1391">
        <w:t>geokraty</w:t>
      </w:r>
      <w:proofErr w:type="spellEnd"/>
      <w:r w:rsidR="008D1391">
        <w:t xml:space="preserve"> zastosować sprzęt i materiały zalecane przez producenta.</w:t>
      </w:r>
      <w:r w:rsidR="005C1C2E" w:rsidRPr="005C1C2E">
        <w:t xml:space="preserve"> </w:t>
      </w:r>
      <w:proofErr w:type="spellStart"/>
      <w:r w:rsidR="008D1391">
        <w:t>Kotwienie</w:t>
      </w:r>
      <w:proofErr w:type="spellEnd"/>
      <w:r w:rsidR="008D1391">
        <w:t xml:space="preserve"> </w:t>
      </w:r>
      <w:proofErr w:type="spellStart"/>
      <w:r w:rsidR="008D1391">
        <w:t>geokraty</w:t>
      </w:r>
      <w:proofErr w:type="spellEnd"/>
      <w:r w:rsidR="008D1391">
        <w:t xml:space="preserve"> zgodnie z zaleceniami producenta. </w:t>
      </w:r>
      <w:r w:rsidR="00610EE3">
        <w:t>Uwagi: W razie braku możliwości wykonania skarpy wzmocnionej 1:1 od strony południowo-wschodniej dopuszcza się możliwość rozwiązań zamiennych jak np. palisady betonowe</w:t>
      </w:r>
      <w:r w:rsidR="00A26616">
        <w:t>j</w:t>
      </w:r>
      <w:r w:rsidR="00D6780B">
        <w:t>.</w:t>
      </w:r>
    </w:p>
    <w:p w14:paraId="1DF63D60" w14:textId="77777777" w:rsidR="00D6780B" w:rsidRDefault="00D6780B" w:rsidP="0020776F"/>
    <w:p w14:paraId="44E1404D" w14:textId="5C79D13A" w:rsidR="0020776F" w:rsidRPr="00400474" w:rsidRDefault="0020776F" w:rsidP="0020776F">
      <w:pPr>
        <w:rPr>
          <w:rFonts w:cs="Arial"/>
          <w:iCs/>
          <w:lang w:eastAsia="ar-SA"/>
        </w:rPr>
      </w:pPr>
      <w:r w:rsidRPr="00400474">
        <w:rPr>
          <w:rFonts w:cs="Arial"/>
          <w:iCs/>
          <w:lang w:eastAsia="ar-SA"/>
        </w:rPr>
        <w:lastRenderedPageBreak/>
        <w:t>Krawężniki betonowe ustawić zgodnie z oznaczeniami na planie sytuacyjnym (szczegóły konstruk</w:t>
      </w:r>
      <w:r w:rsidR="00531696" w:rsidRPr="00400474">
        <w:rPr>
          <w:rFonts w:cs="Arial"/>
          <w:iCs/>
          <w:lang w:eastAsia="ar-SA"/>
        </w:rPr>
        <w:t>cyjne przedstawiono na rysunku 3</w:t>
      </w:r>
      <w:r w:rsidRPr="00400474">
        <w:rPr>
          <w:rFonts w:cs="Arial"/>
          <w:iCs/>
          <w:lang w:eastAsia="ar-SA"/>
        </w:rPr>
        <w:t>).</w:t>
      </w:r>
    </w:p>
    <w:p w14:paraId="5B087734" w14:textId="2B184D6E" w:rsidR="00931BBF" w:rsidRDefault="00931BBF">
      <w:pPr>
        <w:widowControl/>
        <w:suppressAutoHyphens w:val="0"/>
        <w:autoSpaceDN/>
        <w:spacing w:after="0" w:line="240" w:lineRule="auto"/>
        <w:jc w:val="left"/>
        <w:textAlignment w:val="auto"/>
      </w:pPr>
    </w:p>
    <w:p w14:paraId="6839FF02" w14:textId="5DD1A00D" w:rsidR="00CD2D96" w:rsidRPr="007167C0" w:rsidRDefault="00CD2D96" w:rsidP="007167C0">
      <w:pPr>
        <w:pStyle w:val="Nagwek1"/>
        <w:numPr>
          <w:ilvl w:val="0"/>
          <w:numId w:val="21"/>
        </w:numPr>
        <w:spacing w:after="240"/>
        <w:rPr>
          <w:sz w:val="24"/>
        </w:rPr>
      </w:pPr>
      <w:bookmarkStart w:id="8" w:name="_Toc24521973"/>
      <w:r>
        <w:t>DANE KONSTRUKCYJNE</w:t>
      </w:r>
      <w:bookmarkEnd w:id="8"/>
    </w:p>
    <w:p w14:paraId="75C0E71E" w14:textId="68D77DC9" w:rsidR="00F10479" w:rsidRPr="00133E3A" w:rsidRDefault="000D1387" w:rsidP="007E2C9E">
      <w:pPr>
        <w:rPr>
          <w:rFonts w:cs="Arial"/>
          <w:iCs/>
          <w:lang w:eastAsia="ar-SA"/>
        </w:rPr>
      </w:pPr>
      <w:r w:rsidRPr="000D1387">
        <w:rPr>
          <w:rFonts w:cs="Arial"/>
          <w:iCs/>
          <w:lang w:eastAsia="ar-SA"/>
        </w:rPr>
        <w:t xml:space="preserve">Konstrukcja nawierzchni została zaprojektowana w oparciu o </w:t>
      </w:r>
      <w:r w:rsidRPr="000D1387">
        <w:rPr>
          <w:rFonts w:cs="Arial"/>
          <w:i/>
          <w:iCs/>
          <w:lang w:eastAsia="ar-SA"/>
        </w:rPr>
        <w:t>Rozporządzenie Ministra Transportu i Gospodarki Morskiej z dnia 2 marca 1999 w sprawie warunków technicznych jakim powinny odpowiadać drogi publiczne i ich usytuowanie</w:t>
      </w:r>
      <w:r w:rsidRPr="000D1387">
        <w:rPr>
          <w:rFonts w:cs="Arial"/>
          <w:iCs/>
          <w:lang w:eastAsia="ar-SA"/>
        </w:rPr>
        <w:t xml:space="preserve"> a także </w:t>
      </w:r>
      <w:r w:rsidRPr="000D1387">
        <w:rPr>
          <w:rFonts w:cs="Arial"/>
          <w:iCs/>
          <w:lang w:eastAsia="ar-SA"/>
        </w:rPr>
        <w:br/>
        <w:t xml:space="preserve">w oparciu o </w:t>
      </w:r>
      <w:r w:rsidRPr="000D1387">
        <w:rPr>
          <w:rFonts w:cs="Arial"/>
          <w:i/>
          <w:iCs/>
          <w:lang w:eastAsia="ar-SA"/>
        </w:rPr>
        <w:t>Katalog Typowych Konstrukcji Nawierzchni Sztywnych oraz Katalog Typowych Konstrukcji Nawierzchni Podatnych i Półsztywnych</w:t>
      </w:r>
      <w:r w:rsidRPr="000D1387">
        <w:rPr>
          <w:rFonts w:cs="Arial"/>
          <w:iCs/>
          <w:lang w:eastAsia="ar-SA"/>
        </w:rPr>
        <w:t xml:space="preserve"> – załącznik do zarządzenia nr 30 i 31 Generalnego Dyrektora Dróg Krajowych i Autostrad </w:t>
      </w:r>
      <w:r w:rsidRPr="000D1387">
        <w:rPr>
          <w:rFonts w:cs="Arial"/>
          <w:iCs/>
          <w:lang w:eastAsia="ar-SA"/>
        </w:rPr>
        <w:br/>
        <w:t>z dnia  16.06.2014r.</w:t>
      </w:r>
    </w:p>
    <w:p w14:paraId="4E5EA30C" w14:textId="63F62A48" w:rsidR="004A7CB1" w:rsidRPr="004A7CB1" w:rsidRDefault="004A7CB1" w:rsidP="001A2232">
      <w:pPr>
        <w:rPr>
          <w:rFonts w:cs="Arial"/>
          <w:i/>
          <w:iCs/>
          <w:lang w:eastAsia="ar-SA"/>
        </w:rPr>
      </w:pPr>
      <w:r w:rsidRPr="004A7CB1">
        <w:rPr>
          <w:rFonts w:cs="Arial"/>
          <w:i/>
          <w:iCs/>
          <w:lang w:eastAsia="ar-SA"/>
        </w:rPr>
        <w:t>Grunt podłoża musi być zagęszczony do wskaźnika = 1,0.</w:t>
      </w:r>
    </w:p>
    <w:p w14:paraId="6414388B" w14:textId="42DE650D" w:rsidR="00133E3A" w:rsidRDefault="004A7CB1" w:rsidP="007167C0">
      <w:pPr>
        <w:rPr>
          <w:rFonts w:cs="Arial"/>
          <w:i/>
          <w:iCs/>
          <w:lang w:eastAsia="ar-SA"/>
        </w:rPr>
      </w:pPr>
      <w:r w:rsidRPr="004A7CB1">
        <w:rPr>
          <w:rFonts w:cs="Arial"/>
          <w:i/>
          <w:iCs/>
          <w:lang w:eastAsia="ar-SA"/>
        </w:rPr>
        <w:t>Grubości poszczególnych warstw podano po zagęszczeniu.</w:t>
      </w:r>
    </w:p>
    <w:p w14:paraId="707D4C77" w14:textId="34228C83" w:rsidR="0074420E" w:rsidRPr="005C0CCF" w:rsidRDefault="0074420E" w:rsidP="0074420E">
      <w:pPr>
        <w:rPr>
          <w:rFonts w:cs="Arial"/>
          <w:b/>
          <w:i/>
          <w:iCs/>
          <w:lang w:eastAsia="ar-SA"/>
        </w:rPr>
      </w:pPr>
      <w:r w:rsidRPr="005C0CCF">
        <w:rPr>
          <w:rFonts w:cs="Arial"/>
          <w:b/>
          <w:i/>
          <w:iCs/>
          <w:lang w:eastAsia="ar-SA"/>
        </w:rPr>
        <w:t xml:space="preserve">Zgodnie z Rozporządzeniem </w:t>
      </w:r>
      <w:proofErr w:type="spellStart"/>
      <w:r w:rsidRPr="005C0CCF">
        <w:rPr>
          <w:rFonts w:cs="Arial"/>
          <w:b/>
          <w:i/>
          <w:iCs/>
          <w:lang w:eastAsia="ar-SA"/>
        </w:rPr>
        <w:t>MTBiGM</w:t>
      </w:r>
      <w:proofErr w:type="spellEnd"/>
      <w:r w:rsidRPr="005C0CCF">
        <w:rPr>
          <w:rFonts w:cs="Arial"/>
          <w:b/>
          <w:i/>
          <w:iCs/>
          <w:lang w:eastAsia="ar-SA"/>
        </w:rPr>
        <w:t xml:space="preserve"> nr 463 z dnia 25.04.2012r. w sprawie ustalenia geotechnicznych warunków posadowienia obiektów budowlanych przyjęto dla omawianego terenu – I</w:t>
      </w:r>
      <w:r>
        <w:rPr>
          <w:rFonts w:cs="Arial"/>
          <w:b/>
          <w:i/>
          <w:iCs/>
          <w:lang w:eastAsia="ar-SA"/>
        </w:rPr>
        <w:t xml:space="preserve"> </w:t>
      </w:r>
      <w:r w:rsidRPr="005C0CCF">
        <w:rPr>
          <w:rFonts w:cs="Arial"/>
          <w:b/>
          <w:i/>
          <w:iCs/>
          <w:lang w:eastAsia="ar-SA"/>
        </w:rPr>
        <w:t>kategorię geotechniczną (proste warunki gruntowo-wodne)</w:t>
      </w:r>
    </w:p>
    <w:p w14:paraId="11EB629A" w14:textId="77777777" w:rsidR="0074420E" w:rsidRDefault="0074420E" w:rsidP="0074420E">
      <w:pPr>
        <w:rPr>
          <w:rFonts w:cs="Arial"/>
          <w:b/>
          <w:bCs/>
          <w:lang w:eastAsia="ar-SA"/>
        </w:rPr>
      </w:pPr>
      <w:r w:rsidRPr="00CF3A4A">
        <w:rPr>
          <w:rFonts w:cs="Arial"/>
          <w:b/>
          <w:bCs/>
          <w:lang w:eastAsia="ar-SA"/>
        </w:rPr>
        <w:t>Należy usunąć wierzchnią warstwę nasyp</w:t>
      </w:r>
      <w:r>
        <w:rPr>
          <w:rFonts w:cs="Arial"/>
          <w:b/>
          <w:bCs/>
          <w:lang w:eastAsia="ar-SA"/>
        </w:rPr>
        <w:t>ów</w:t>
      </w:r>
      <w:r w:rsidRPr="00CF3A4A">
        <w:rPr>
          <w:rFonts w:cs="Arial"/>
          <w:b/>
          <w:bCs/>
          <w:lang w:eastAsia="ar-SA"/>
        </w:rPr>
        <w:t xml:space="preserve"> niekontrolowanych oraz gleby</w:t>
      </w:r>
      <w:r w:rsidRPr="00CF3A4A">
        <w:rPr>
          <w:rFonts w:cs="Arial"/>
          <w:b/>
          <w:bCs/>
          <w:lang w:eastAsia="ar-SA"/>
        </w:rPr>
        <w:br/>
        <w:t xml:space="preserve">i wypełnić ubytki gruntem </w:t>
      </w:r>
      <w:proofErr w:type="spellStart"/>
      <w:r w:rsidRPr="00CF3A4A">
        <w:rPr>
          <w:rFonts w:cs="Arial"/>
          <w:b/>
          <w:bCs/>
          <w:lang w:eastAsia="ar-SA"/>
        </w:rPr>
        <w:t>niewysadzinowym</w:t>
      </w:r>
      <w:proofErr w:type="spellEnd"/>
      <w:r>
        <w:rPr>
          <w:rFonts w:cs="Arial"/>
          <w:b/>
          <w:bCs/>
          <w:lang w:eastAsia="ar-SA"/>
        </w:rPr>
        <w:t xml:space="preserve">. </w:t>
      </w:r>
    </w:p>
    <w:p w14:paraId="3EE00435" w14:textId="3A02586C" w:rsidR="0001764F" w:rsidRPr="00552239" w:rsidRDefault="0001764F" w:rsidP="0001764F">
      <w:pPr>
        <w:spacing w:after="0" w:line="276" w:lineRule="auto"/>
        <w:rPr>
          <w:rFonts w:cs="Arial"/>
          <w:b/>
          <w:bCs/>
          <w:lang w:eastAsia="ar-SA"/>
        </w:rPr>
      </w:pPr>
      <w:bookmarkStart w:id="9" w:name="_Toc454448002"/>
      <w:bookmarkStart w:id="10" w:name="_Toc427150714"/>
      <w:r w:rsidRPr="00552239">
        <w:rPr>
          <w:rFonts w:cs="Arial"/>
          <w:b/>
          <w:bCs/>
          <w:lang w:eastAsia="ar-SA"/>
        </w:rPr>
        <w:t>6.</w:t>
      </w:r>
      <w:r w:rsidR="00E24558" w:rsidRPr="00552239">
        <w:rPr>
          <w:rFonts w:cs="Arial"/>
          <w:b/>
          <w:bCs/>
          <w:lang w:eastAsia="ar-SA"/>
        </w:rPr>
        <w:t>1</w:t>
      </w:r>
      <w:r w:rsidRPr="00552239">
        <w:rPr>
          <w:rFonts w:cs="Arial"/>
          <w:b/>
          <w:bCs/>
          <w:lang w:eastAsia="ar-SA"/>
        </w:rPr>
        <w:t>. Nawierzchnia</w:t>
      </w:r>
      <w:r w:rsidR="00795585" w:rsidRPr="00552239">
        <w:rPr>
          <w:rFonts w:cs="Arial"/>
          <w:b/>
          <w:bCs/>
          <w:lang w:eastAsia="ar-SA"/>
        </w:rPr>
        <w:t xml:space="preserve"> placu</w:t>
      </w:r>
      <w:r w:rsidR="00E24558" w:rsidRPr="00552239">
        <w:rPr>
          <w:rFonts w:cs="Arial"/>
          <w:b/>
          <w:bCs/>
          <w:lang w:eastAsia="ar-SA"/>
        </w:rPr>
        <w:t xml:space="preserve"> – ruch pieszy</w:t>
      </w:r>
      <w:r w:rsidRPr="00552239">
        <w:rPr>
          <w:rFonts w:cs="Arial"/>
          <w:b/>
          <w:bCs/>
          <w:lang w:eastAsia="ar-SA"/>
        </w:rPr>
        <w:t>:</w:t>
      </w:r>
    </w:p>
    <w:p w14:paraId="42D6E191" w14:textId="77777777" w:rsidR="0001764F" w:rsidRPr="00552239" w:rsidRDefault="0001764F" w:rsidP="0001764F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 w:rsidRPr="00552239">
        <w:rPr>
          <w:rFonts w:cs="Arial"/>
          <w:bCs/>
          <w:lang w:eastAsia="ar-SA"/>
        </w:rPr>
        <w:t xml:space="preserve">8 kostka betonowa </w:t>
      </w:r>
    </w:p>
    <w:p w14:paraId="489847C6" w14:textId="4792C395" w:rsidR="0001764F" w:rsidRPr="00552239" w:rsidRDefault="00832E1B" w:rsidP="0001764F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>
        <w:rPr>
          <w:rFonts w:cs="Arial"/>
          <w:bCs/>
          <w:lang w:eastAsia="ar-SA"/>
        </w:rPr>
        <w:t>5</w:t>
      </w:r>
      <w:r w:rsidR="0001764F" w:rsidRPr="00552239">
        <w:rPr>
          <w:rFonts w:cs="Arial"/>
          <w:bCs/>
          <w:lang w:eastAsia="ar-SA"/>
        </w:rPr>
        <w:t>cm podsypka cementowo – piaskowa</w:t>
      </w:r>
    </w:p>
    <w:p w14:paraId="2130B8E8" w14:textId="77777777" w:rsidR="00EE0376" w:rsidRPr="00552239" w:rsidRDefault="00EE0376" w:rsidP="00EE0376">
      <w:pPr>
        <w:widowControl/>
        <w:numPr>
          <w:ilvl w:val="0"/>
          <w:numId w:val="19"/>
        </w:numPr>
        <w:autoSpaceDN/>
        <w:spacing w:after="0"/>
        <w:jc w:val="left"/>
        <w:textAlignment w:val="auto"/>
        <w:rPr>
          <w:rFonts w:cs="Arial"/>
          <w:lang w:eastAsia="ar-SA"/>
        </w:rPr>
      </w:pPr>
      <w:r w:rsidRPr="00552239">
        <w:rPr>
          <w:rFonts w:cs="Arial"/>
          <w:lang w:eastAsia="ar-SA"/>
        </w:rPr>
        <w:t>15 cm mieszanka niezwiązana z kruszywem C</w:t>
      </w:r>
      <w:r w:rsidRPr="00552239">
        <w:rPr>
          <w:rFonts w:cs="Arial"/>
          <w:vertAlign w:val="subscript"/>
          <w:lang w:eastAsia="ar-SA"/>
        </w:rPr>
        <w:t>50/30</w:t>
      </w:r>
      <w:r w:rsidRPr="00552239">
        <w:rPr>
          <w:rFonts w:cs="Arial"/>
          <w:lang w:eastAsia="ar-SA"/>
        </w:rPr>
        <w:t>; 0/31,5</w:t>
      </w:r>
    </w:p>
    <w:p w14:paraId="62E57926" w14:textId="24E51A69" w:rsidR="00E24558" w:rsidRPr="00552239" w:rsidRDefault="00E602ED" w:rsidP="00E602ED">
      <w:pPr>
        <w:widowControl/>
        <w:numPr>
          <w:ilvl w:val="0"/>
          <w:numId w:val="19"/>
        </w:numPr>
        <w:autoSpaceDN/>
        <w:spacing w:after="0"/>
        <w:jc w:val="left"/>
        <w:textAlignment w:val="auto"/>
        <w:rPr>
          <w:rFonts w:cs="Arial"/>
          <w:lang w:eastAsia="ar-SA"/>
        </w:rPr>
      </w:pPr>
      <w:r w:rsidRPr="00E602ED">
        <w:rPr>
          <w:rFonts w:cs="Arial"/>
          <w:lang w:eastAsia="ar-SA"/>
        </w:rPr>
        <w:t>15cm</w:t>
      </w:r>
      <w:r>
        <w:rPr>
          <w:rFonts w:cs="Arial"/>
          <w:lang w:eastAsia="ar-SA"/>
        </w:rPr>
        <w:t xml:space="preserve"> mieszanka związana cementem C </w:t>
      </w:r>
      <w:r w:rsidRPr="00E602ED">
        <w:rPr>
          <w:rFonts w:cs="Arial"/>
          <w:vertAlign w:val="subscript"/>
          <w:lang w:eastAsia="ar-SA"/>
        </w:rPr>
        <w:t>1,5/2,0</w:t>
      </w:r>
    </w:p>
    <w:p w14:paraId="007100A8" w14:textId="27FEE868" w:rsidR="00795585" w:rsidRPr="00552239" w:rsidRDefault="00795585" w:rsidP="00795585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 w:rsidRPr="00552239">
        <w:rPr>
          <w:rFonts w:cs="Arial"/>
          <w:bCs/>
          <w:lang w:eastAsia="ar-SA"/>
        </w:rPr>
        <w:t xml:space="preserve">podłoże rodzime </w:t>
      </w:r>
    </w:p>
    <w:p w14:paraId="3DFB2CF2" w14:textId="77777777" w:rsidR="00E24558" w:rsidRPr="0021064A" w:rsidRDefault="00E24558" w:rsidP="00E24558">
      <w:pPr>
        <w:spacing w:after="0"/>
        <w:contextualSpacing/>
        <w:rPr>
          <w:rFonts w:cs="Arial"/>
          <w:bCs/>
          <w:color w:val="FF0000"/>
          <w:lang w:eastAsia="ar-SA"/>
        </w:rPr>
      </w:pPr>
    </w:p>
    <w:p w14:paraId="38CE7755" w14:textId="77777777" w:rsidR="00E24558" w:rsidRPr="00552239" w:rsidRDefault="00E24558" w:rsidP="00E24558">
      <w:pPr>
        <w:spacing w:after="0" w:line="276" w:lineRule="auto"/>
        <w:rPr>
          <w:rFonts w:cs="Arial"/>
          <w:b/>
          <w:bCs/>
          <w:lang w:eastAsia="ar-SA"/>
        </w:rPr>
      </w:pPr>
      <w:r w:rsidRPr="00552239">
        <w:rPr>
          <w:rFonts w:cs="Arial"/>
          <w:b/>
          <w:bCs/>
          <w:lang w:eastAsia="ar-SA"/>
        </w:rPr>
        <w:t>6.2. Nawierzchnia placu wzmocnionego:</w:t>
      </w:r>
    </w:p>
    <w:p w14:paraId="63C4DC48" w14:textId="77777777" w:rsidR="00E24558" w:rsidRPr="00552239" w:rsidRDefault="00E24558" w:rsidP="00E24558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 w:rsidRPr="00552239">
        <w:rPr>
          <w:rFonts w:cs="Arial"/>
          <w:bCs/>
          <w:lang w:eastAsia="ar-SA"/>
        </w:rPr>
        <w:t xml:space="preserve">8 kostka betonowa </w:t>
      </w:r>
    </w:p>
    <w:p w14:paraId="12439F49" w14:textId="3752815B" w:rsidR="00E24558" w:rsidRPr="00552239" w:rsidRDefault="00832E1B" w:rsidP="00E24558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>
        <w:rPr>
          <w:rFonts w:cs="Arial"/>
          <w:bCs/>
          <w:lang w:eastAsia="ar-SA"/>
        </w:rPr>
        <w:t>5</w:t>
      </w:r>
      <w:r w:rsidR="00E24558" w:rsidRPr="00552239">
        <w:rPr>
          <w:rFonts w:cs="Arial"/>
          <w:bCs/>
          <w:lang w:eastAsia="ar-SA"/>
        </w:rPr>
        <w:t>cm podsypka cementowo – piaskowa</w:t>
      </w:r>
    </w:p>
    <w:p w14:paraId="474260ED" w14:textId="77777777" w:rsidR="00E24558" w:rsidRPr="00552239" w:rsidRDefault="00E24558" w:rsidP="00E24558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 w:rsidRPr="00552239">
        <w:rPr>
          <w:rFonts w:cs="Arial"/>
          <w:bCs/>
          <w:lang w:eastAsia="ar-SA"/>
        </w:rPr>
        <w:t>22 cm mieszanka niezwiązana z kruszywem C</w:t>
      </w:r>
      <w:r w:rsidRPr="00D76A3A">
        <w:rPr>
          <w:rFonts w:cs="Arial"/>
          <w:bCs/>
          <w:vertAlign w:val="subscript"/>
          <w:lang w:eastAsia="ar-SA"/>
        </w:rPr>
        <w:t>50/30</w:t>
      </w:r>
      <w:r w:rsidRPr="00552239">
        <w:rPr>
          <w:rFonts w:cs="Arial"/>
          <w:bCs/>
          <w:lang w:eastAsia="ar-SA"/>
        </w:rPr>
        <w:t>; 0/31,5</w:t>
      </w:r>
    </w:p>
    <w:p w14:paraId="5C182264" w14:textId="17A6E944" w:rsidR="00E602ED" w:rsidRPr="00552239" w:rsidRDefault="00E602ED" w:rsidP="00E602ED">
      <w:pPr>
        <w:widowControl/>
        <w:numPr>
          <w:ilvl w:val="0"/>
          <w:numId w:val="19"/>
        </w:numPr>
        <w:autoSpaceDN/>
        <w:spacing w:after="0"/>
        <w:jc w:val="left"/>
        <w:textAlignment w:val="auto"/>
        <w:rPr>
          <w:rFonts w:cs="Arial"/>
          <w:lang w:eastAsia="ar-SA"/>
        </w:rPr>
      </w:pPr>
      <w:r>
        <w:rPr>
          <w:rFonts w:cs="Arial"/>
          <w:lang w:eastAsia="ar-SA"/>
        </w:rPr>
        <w:t>2</w:t>
      </w:r>
      <w:r w:rsidRPr="00E602ED">
        <w:rPr>
          <w:rFonts w:cs="Arial"/>
          <w:lang w:eastAsia="ar-SA"/>
        </w:rPr>
        <w:t>5cm</w:t>
      </w:r>
      <w:r>
        <w:rPr>
          <w:rFonts w:cs="Arial"/>
          <w:lang w:eastAsia="ar-SA"/>
        </w:rPr>
        <w:t xml:space="preserve"> mieszanka związana cementem C </w:t>
      </w:r>
      <w:r w:rsidRPr="00E602ED">
        <w:rPr>
          <w:rFonts w:cs="Arial"/>
          <w:vertAlign w:val="subscript"/>
          <w:lang w:eastAsia="ar-SA"/>
        </w:rPr>
        <w:t>1,5/2,0</w:t>
      </w:r>
    </w:p>
    <w:p w14:paraId="588D40C8" w14:textId="7926A808" w:rsidR="00E24558" w:rsidRPr="00552239" w:rsidRDefault="00E24558" w:rsidP="00E24558">
      <w:pPr>
        <w:numPr>
          <w:ilvl w:val="0"/>
          <w:numId w:val="19"/>
        </w:numPr>
        <w:spacing w:after="0"/>
        <w:contextualSpacing/>
        <w:rPr>
          <w:rFonts w:cs="Arial"/>
          <w:bCs/>
          <w:lang w:eastAsia="ar-SA"/>
        </w:rPr>
      </w:pPr>
      <w:r w:rsidRPr="00552239">
        <w:rPr>
          <w:rFonts w:cs="Arial"/>
          <w:bCs/>
          <w:lang w:eastAsia="ar-SA"/>
        </w:rPr>
        <w:t xml:space="preserve">podłoże rodzime </w:t>
      </w:r>
    </w:p>
    <w:p w14:paraId="08CC4A41" w14:textId="0453702A" w:rsidR="00211CF3" w:rsidRPr="00082D3C" w:rsidRDefault="007E2C9E" w:rsidP="00082D3C">
      <w:pPr>
        <w:spacing w:after="0" w:line="276" w:lineRule="auto"/>
        <w:rPr>
          <w:rFonts w:cs="Arial"/>
          <w:b/>
          <w:bCs/>
          <w:lang w:eastAsia="ar-SA"/>
        </w:rPr>
      </w:pPr>
      <w:r w:rsidRPr="00082D3C">
        <w:rPr>
          <w:rFonts w:cs="Arial"/>
          <w:b/>
          <w:bCs/>
          <w:lang w:eastAsia="ar-SA"/>
        </w:rPr>
        <w:lastRenderedPageBreak/>
        <w:t>6.</w:t>
      </w:r>
      <w:r w:rsidR="00003B23">
        <w:rPr>
          <w:rFonts w:cs="Arial"/>
          <w:b/>
          <w:bCs/>
          <w:lang w:eastAsia="ar-SA"/>
        </w:rPr>
        <w:t>3</w:t>
      </w:r>
      <w:r w:rsidR="00211CF3" w:rsidRPr="00082D3C">
        <w:rPr>
          <w:rFonts w:cs="Arial"/>
          <w:b/>
          <w:bCs/>
          <w:lang w:eastAsia="ar-SA"/>
        </w:rPr>
        <w:t xml:space="preserve">. </w:t>
      </w:r>
      <w:r w:rsidR="00082D3C" w:rsidRPr="00082D3C">
        <w:rPr>
          <w:rFonts w:cs="Arial"/>
          <w:b/>
          <w:bCs/>
          <w:lang w:eastAsia="ar-SA"/>
        </w:rPr>
        <w:t>Krawężniki</w:t>
      </w:r>
      <w:bookmarkEnd w:id="9"/>
    </w:p>
    <w:p w14:paraId="3A4D9C92" w14:textId="77777777" w:rsidR="000D1387" w:rsidRPr="000D1387" w:rsidRDefault="000D1387" w:rsidP="000D1387">
      <w:pPr>
        <w:pStyle w:val="Standard"/>
        <w:rPr>
          <w:highlight w:val="red"/>
          <w:lang w:eastAsia="ar-SA"/>
        </w:rPr>
      </w:pPr>
    </w:p>
    <w:p w14:paraId="46AEA2A6" w14:textId="77777777" w:rsidR="00EE0376" w:rsidRPr="00F75E6E" w:rsidRDefault="00EE0376" w:rsidP="00EE0376">
      <w:pPr>
        <w:widowControl/>
        <w:numPr>
          <w:ilvl w:val="0"/>
          <w:numId w:val="19"/>
        </w:numPr>
        <w:suppressAutoHyphens w:val="0"/>
        <w:autoSpaceDN/>
        <w:spacing w:after="0"/>
        <w:jc w:val="left"/>
        <w:textAlignment w:val="auto"/>
        <w:rPr>
          <w:rFonts w:cs="Arial"/>
          <w:lang w:eastAsia="ar-SA"/>
        </w:rPr>
      </w:pPr>
      <w:r w:rsidRPr="00F75E6E">
        <w:rPr>
          <w:rFonts w:cs="Arial"/>
          <w:lang w:eastAsia="ar-SA"/>
        </w:rPr>
        <w:t>krawężnik betonowy 15x30x100 cm ułożony na ławie betonowej z oporem, wykonanej z betonu C</w:t>
      </w:r>
      <w:r w:rsidRPr="00EE0376">
        <w:rPr>
          <w:rFonts w:cs="Arial"/>
          <w:lang w:eastAsia="ar-SA"/>
        </w:rPr>
        <w:t>12/15</w:t>
      </w:r>
      <w:r w:rsidRPr="00F75E6E">
        <w:rPr>
          <w:rFonts w:cs="Arial"/>
          <w:lang w:eastAsia="ar-SA"/>
        </w:rPr>
        <w:t>;</w:t>
      </w:r>
    </w:p>
    <w:p w14:paraId="34A29E2F" w14:textId="2A509C46" w:rsidR="00EE0376" w:rsidRPr="00F75E6E" w:rsidRDefault="00EE0376" w:rsidP="00EE0376">
      <w:pPr>
        <w:widowControl/>
        <w:numPr>
          <w:ilvl w:val="0"/>
          <w:numId w:val="19"/>
        </w:numPr>
        <w:suppressAutoHyphens w:val="0"/>
        <w:autoSpaceDN/>
        <w:spacing w:after="0"/>
        <w:jc w:val="left"/>
        <w:textAlignment w:val="auto"/>
        <w:rPr>
          <w:rFonts w:cs="Arial"/>
          <w:lang w:eastAsia="ar-SA"/>
        </w:rPr>
      </w:pPr>
      <w:r w:rsidRPr="00F75E6E">
        <w:rPr>
          <w:rFonts w:cs="Arial"/>
          <w:lang w:eastAsia="ar-SA"/>
        </w:rPr>
        <w:t>krawężnik betonowy opornik 12x25x100 cm ułożony na ławie betonowej bez oporu, wykonanej z betonu C</w:t>
      </w:r>
      <w:r w:rsidRPr="00EE0376">
        <w:rPr>
          <w:rFonts w:cs="Arial"/>
          <w:lang w:eastAsia="ar-SA"/>
        </w:rPr>
        <w:t>12/15</w:t>
      </w:r>
      <w:r w:rsidRPr="00F75E6E">
        <w:rPr>
          <w:rFonts w:cs="Arial"/>
          <w:lang w:eastAsia="ar-SA"/>
        </w:rPr>
        <w:t>;</w:t>
      </w:r>
    </w:p>
    <w:p w14:paraId="78574CCB" w14:textId="77777777" w:rsidR="00EE0376" w:rsidRPr="00EE0376" w:rsidRDefault="00EE0376" w:rsidP="00EE0376">
      <w:pPr>
        <w:widowControl/>
        <w:suppressAutoHyphens w:val="0"/>
        <w:autoSpaceDN/>
        <w:spacing w:after="0"/>
        <w:ind w:left="360"/>
        <w:jc w:val="left"/>
        <w:textAlignment w:val="auto"/>
        <w:rPr>
          <w:rFonts w:cs="Arial"/>
          <w:lang w:eastAsia="ar-SA"/>
        </w:rPr>
      </w:pPr>
    </w:p>
    <w:p w14:paraId="467793B7" w14:textId="77777777" w:rsidR="00211CF3" w:rsidRPr="00211CF3" w:rsidRDefault="00211CF3" w:rsidP="00211CF3">
      <w:pPr>
        <w:textAlignment w:val="auto"/>
        <w:rPr>
          <w:rFonts w:cs="Arial"/>
          <w:lang w:eastAsia="ar-SA"/>
        </w:rPr>
      </w:pPr>
      <w:r w:rsidRPr="00211CF3">
        <w:rPr>
          <w:rFonts w:cs="Arial"/>
          <w:lang w:eastAsia="ar-SA"/>
        </w:rPr>
        <w:t>Krawężniki i ławy należy wykonać zgodnie z wymaganiami:</w:t>
      </w:r>
    </w:p>
    <w:p w14:paraId="746A9D0F" w14:textId="77777777" w:rsidR="00211CF3" w:rsidRPr="00211CF3" w:rsidRDefault="00211CF3" w:rsidP="00211CF3">
      <w:pPr>
        <w:widowControl/>
        <w:numPr>
          <w:ilvl w:val="0"/>
          <w:numId w:val="24"/>
        </w:numPr>
        <w:contextualSpacing/>
        <w:jc w:val="left"/>
        <w:textAlignment w:val="auto"/>
        <w:rPr>
          <w:rFonts w:cs="Arial"/>
          <w:lang w:eastAsia="ar-SA"/>
        </w:rPr>
      </w:pPr>
      <w:r w:rsidRPr="00211CF3">
        <w:rPr>
          <w:rFonts w:cs="Arial"/>
          <w:lang w:eastAsia="ar-SA"/>
        </w:rPr>
        <w:t>PN-75 /B-06250 – beton zwykły</w:t>
      </w:r>
    </w:p>
    <w:p w14:paraId="39183086" w14:textId="77777777" w:rsidR="00211CF3" w:rsidRPr="00211CF3" w:rsidRDefault="00211CF3" w:rsidP="00211CF3">
      <w:pPr>
        <w:widowControl/>
        <w:numPr>
          <w:ilvl w:val="0"/>
          <w:numId w:val="24"/>
        </w:numPr>
        <w:contextualSpacing/>
        <w:jc w:val="left"/>
        <w:textAlignment w:val="auto"/>
        <w:rPr>
          <w:rFonts w:cs="Arial"/>
          <w:lang w:eastAsia="ar-SA"/>
        </w:rPr>
      </w:pPr>
      <w:r w:rsidRPr="00211CF3">
        <w:rPr>
          <w:rFonts w:cs="Arial"/>
          <w:lang w:eastAsia="ar-SA"/>
        </w:rPr>
        <w:t>PN-B-11113 – kruszywo naturalne do nawierzchni drogowych, piasek</w:t>
      </w:r>
    </w:p>
    <w:p w14:paraId="700A6A0E" w14:textId="77777777" w:rsidR="00211CF3" w:rsidRPr="00211CF3" w:rsidRDefault="00211CF3" w:rsidP="00211CF3">
      <w:pPr>
        <w:widowControl/>
        <w:numPr>
          <w:ilvl w:val="0"/>
          <w:numId w:val="24"/>
        </w:numPr>
        <w:contextualSpacing/>
        <w:jc w:val="left"/>
        <w:textAlignment w:val="auto"/>
        <w:rPr>
          <w:rFonts w:cs="Arial"/>
          <w:lang w:eastAsia="ar-SA"/>
        </w:rPr>
      </w:pPr>
      <w:r w:rsidRPr="00211CF3">
        <w:rPr>
          <w:rFonts w:cs="Arial"/>
          <w:lang w:eastAsia="ar-SA"/>
        </w:rPr>
        <w:t>BN-80/6775-03.03 – Elementy nawierzchni dróg, ulic, parkingów i torowisk tramwajowych. Krawężniki i obrzeża chodnikowe.</w:t>
      </w:r>
    </w:p>
    <w:p w14:paraId="6B9B1093" w14:textId="2E74B076" w:rsidR="00531696" w:rsidRDefault="00211CF3" w:rsidP="00DA0F57">
      <w:pPr>
        <w:widowControl/>
        <w:numPr>
          <w:ilvl w:val="0"/>
          <w:numId w:val="24"/>
        </w:numPr>
        <w:spacing w:after="240"/>
        <w:contextualSpacing/>
        <w:jc w:val="left"/>
        <w:textAlignment w:val="auto"/>
        <w:rPr>
          <w:rFonts w:cs="Arial"/>
          <w:lang w:eastAsia="ar-SA"/>
        </w:rPr>
      </w:pPr>
      <w:r w:rsidRPr="00211CF3">
        <w:rPr>
          <w:rFonts w:cs="Arial"/>
          <w:lang w:eastAsia="ar-SA"/>
        </w:rPr>
        <w:t>BN-64/8845-02 – Krawężniki uliczne. Warunki techniczne wykonania i odbioru BN-64/9321-01–Ulice miejskie. Obramowania i opaski. Warunki techniczne wykonania i odbioru.</w:t>
      </w:r>
    </w:p>
    <w:p w14:paraId="5CE73F4F" w14:textId="6DB421B1" w:rsidR="00211CF3" w:rsidRPr="00CC67C0" w:rsidRDefault="00211CF3" w:rsidP="00531696">
      <w:pPr>
        <w:widowControl/>
        <w:suppressAutoHyphens w:val="0"/>
        <w:autoSpaceDN/>
        <w:spacing w:after="0" w:line="240" w:lineRule="auto"/>
        <w:jc w:val="left"/>
        <w:textAlignment w:val="auto"/>
        <w:rPr>
          <w:rFonts w:cs="Arial"/>
          <w:lang w:eastAsia="ar-SA"/>
        </w:rPr>
      </w:pPr>
    </w:p>
    <w:p w14:paraId="1C12F81D" w14:textId="5ECC1C56" w:rsidR="00A76DF9" w:rsidRPr="00A76DF9" w:rsidRDefault="0051312D" w:rsidP="00A76DF9">
      <w:pPr>
        <w:pStyle w:val="Nagwek1"/>
        <w:numPr>
          <w:ilvl w:val="0"/>
          <w:numId w:val="21"/>
        </w:numPr>
        <w:spacing w:after="240"/>
        <w:rPr>
          <w:lang w:eastAsia="ar-SA"/>
        </w:rPr>
      </w:pPr>
      <w:bookmarkStart w:id="11" w:name="_Toc24521974"/>
      <w:bookmarkEnd w:id="10"/>
      <w:r>
        <w:rPr>
          <w:lang w:eastAsia="ar-SA"/>
        </w:rPr>
        <w:t>ODWODNIENIE.</w:t>
      </w:r>
      <w:bookmarkEnd w:id="11"/>
    </w:p>
    <w:p w14:paraId="5A0192C6" w14:textId="057F1C73" w:rsidR="007E2C9E" w:rsidRPr="009B394F" w:rsidRDefault="004A7CB1" w:rsidP="007E2C9E">
      <w:pPr>
        <w:spacing w:after="240"/>
        <w:ind w:firstLine="360"/>
      </w:pPr>
      <w:r w:rsidRPr="009B394F">
        <w:t xml:space="preserve">Wody opadowe </w:t>
      </w:r>
      <w:r w:rsidR="009B394F" w:rsidRPr="009B394F">
        <w:t xml:space="preserve">z układu wewnętrznego odprowadzane powierzchniowo </w:t>
      </w:r>
      <w:r w:rsidR="00FF65B5">
        <w:t>do projektowanej wg odrębnego opracowania kanalizacji deszczowej.</w:t>
      </w:r>
    </w:p>
    <w:p w14:paraId="63083C2B" w14:textId="3DFA2BF1" w:rsidR="00EB6E29" w:rsidRDefault="00EB6E29" w:rsidP="00EB6E29">
      <w:pPr>
        <w:pStyle w:val="Nagwek1"/>
        <w:numPr>
          <w:ilvl w:val="0"/>
          <w:numId w:val="21"/>
        </w:numPr>
        <w:spacing w:after="240"/>
      </w:pPr>
      <w:bookmarkStart w:id="12" w:name="_Toc24521975"/>
      <w:r>
        <w:t>ROBOTY ZIEMNE.</w:t>
      </w:r>
      <w:bookmarkEnd w:id="12"/>
    </w:p>
    <w:p w14:paraId="4DF934AE" w14:textId="077873B3" w:rsidR="00EB6E29" w:rsidRPr="00EB6E29" w:rsidRDefault="00EB6E29" w:rsidP="006D29AC">
      <w:r w:rsidRPr="00EB6E29">
        <w:t>Przed przystąpieniem do robót ziemnych wyprzedzająco należy zdjąć wierzchnią warstwę ziemi urodzajnej i wywieźć na miejsce składowania wskazane przez Inwestora.</w:t>
      </w:r>
      <w:r w:rsidR="00AD4B96">
        <w:t xml:space="preserve"> Miąższość warstwy gleby-0,4m.</w:t>
      </w:r>
    </w:p>
    <w:p w14:paraId="6C66E919" w14:textId="69C21CC8" w:rsidR="00EB6E29" w:rsidRPr="00EB6E29" w:rsidRDefault="00EB6E29" w:rsidP="006D29AC">
      <w:r w:rsidRPr="00EB6E29">
        <w:t xml:space="preserve">Prace ziemne należy prowadzić tak, aby nie dopuścić do naruszenia naturalnej struktury gruntu. Dno wykopu należy chronić przed zalewaniem wodami opadowymi </w:t>
      </w:r>
      <w:r w:rsidR="006D29AC">
        <w:br/>
      </w:r>
      <w:r w:rsidRPr="00EB6E29">
        <w:t>i zapewnić prawidłowe odwodnienie w ciągu całego okresu trwania robót.</w:t>
      </w:r>
    </w:p>
    <w:p w14:paraId="31F7ABED" w14:textId="5F4E6709" w:rsidR="00F218E0" w:rsidRDefault="00EB6E29" w:rsidP="006D29AC">
      <w:r w:rsidRPr="00EB6E29">
        <w:t>Roboty ziemne wykonywać zgodnie z normą PN-S-02205 „Drogi samochodowe. Roboty ziemne”. Wymagania i badania zwracając szczególną uwagę na zabezpieczenie skarp przed obsunięciem oraz warstwowe zagęszczenie nasypów.</w:t>
      </w:r>
    </w:p>
    <w:p w14:paraId="53EBE9D0" w14:textId="360308A3" w:rsidR="00B2603E" w:rsidRDefault="00EB6E29" w:rsidP="00795737">
      <w:pPr>
        <w:spacing w:after="240"/>
        <w:ind w:firstLine="360"/>
      </w:pPr>
      <w:r w:rsidRPr="00EB6E29">
        <w:t>Grunt należy zagęszczać niezwłocznie po wbudowaniu. Warstwy gruntu należy zagęszczać pasami od krawędzi ku osi nasypu. Kolejne warstwy gruntu można układać po stwierdzeniu uzyskania wymaganych p</w:t>
      </w:r>
      <w:r w:rsidR="006F73C8">
        <w:t>arametrów już ułożonej warstwy.</w:t>
      </w:r>
    </w:p>
    <w:p w14:paraId="2D6F1CD9" w14:textId="1498A595" w:rsidR="00B2603E" w:rsidRDefault="00B2603E">
      <w:pPr>
        <w:widowControl/>
        <w:suppressAutoHyphens w:val="0"/>
        <w:autoSpaceDN/>
        <w:spacing w:after="0" w:line="240" w:lineRule="auto"/>
        <w:jc w:val="left"/>
        <w:textAlignment w:val="auto"/>
      </w:pPr>
    </w:p>
    <w:p w14:paraId="7A40CCAC" w14:textId="77777777" w:rsidR="00795737" w:rsidRPr="00FD0ADE" w:rsidRDefault="00795737" w:rsidP="00795737">
      <w:pPr>
        <w:pStyle w:val="Nagwek1"/>
        <w:numPr>
          <w:ilvl w:val="0"/>
          <w:numId w:val="21"/>
        </w:numPr>
        <w:spacing w:after="240"/>
        <w:rPr>
          <w:lang w:val="en-US"/>
        </w:rPr>
      </w:pPr>
      <w:bookmarkStart w:id="13" w:name="_Toc474830673"/>
      <w:bookmarkStart w:id="14" w:name="_Toc24521976"/>
      <w:r w:rsidRPr="00795737">
        <w:t>ZIELEŃ</w:t>
      </w:r>
      <w:r>
        <w:rPr>
          <w:lang w:val="en-US"/>
        </w:rPr>
        <w:t>.</w:t>
      </w:r>
      <w:bookmarkEnd w:id="13"/>
      <w:bookmarkEnd w:id="14"/>
    </w:p>
    <w:p w14:paraId="121AC51B" w14:textId="0FF6D970" w:rsidR="00795737" w:rsidRDefault="00B94B3D" w:rsidP="00795737">
      <w:pPr>
        <w:spacing w:after="240"/>
        <w:ind w:firstLine="360"/>
        <w:rPr>
          <w:rFonts w:cs="Arial"/>
        </w:rPr>
      </w:pPr>
      <w:r>
        <w:rPr>
          <w:rFonts w:cs="Arial"/>
        </w:rPr>
        <w:t>Istniejąca zieleń nie koliduje z projektowanym układem.</w:t>
      </w:r>
    </w:p>
    <w:p w14:paraId="645A9B2E" w14:textId="77777777" w:rsidR="009D6861" w:rsidRPr="009D6861" w:rsidRDefault="009D6861" w:rsidP="009D6861">
      <w:pPr>
        <w:spacing w:after="0"/>
        <w:rPr>
          <w:rFonts w:cs="Arial"/>
        </w:rPr>
      </w:pPr>
    </w:p>
    <w:p w14:paraId="03001605" w14:textId="77777777" w:rsidR="009D6861" w:rsidRPr="009D6861" w:rsidRDefault="009D6861" w:rsidP="009D6861">
      <w:pPr>
        <w:keepNext/>
        <w:numPr>
          <w:ilvl w:val="0"/>
          <w:numId w:val="21"/>
        </w:numPr>
        <w:overflowPunct w:val="0"/>
        <w:spacing w:after="0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</w:pPr>
      <w:bookmarkStart w:id="15" w:name="_Toc534282236"/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  <w:t>INFORMACJA O OBSZARZE ODDZIAŁYWANIA.</w:t>
      </w:r>
      <w:bookmarkEnd w:id="15"/>
    </w:p>
    <w:p w14:paraId="35597D48" w14:textId="77777777" w:rsidR="009D6861" w:rsidRPr="009D6861" w:rsidRDefault="009D6861" w:rsidP="009D6861">
      <w:pPr>
        <w:spacing w:after="0"/>
        <w:ind w:firstLine="360"/>
      </w:pPr>
      <w:r w:rsidRPr="009D6861">
        <w:t xml:space="preserve">Zgodnie z art. 20 ust.1 pkt 1c ustawy Prawo Budowlane z dnia 7 lipca 1994 r. </w:t>
      </w:r>
    </w:p>
    <w:p w14:paraId="4528073A" w14:textId="77777777" w:rsidR="009D6861" w:rsidRPr="009D6861" w:rsidRDefault="009D6861" w:rsidP="009D6861">
      <w:pPr>
        <w:spacing w:after="0"/>
      </w:pPr>
      <w:r w:rsidRPr="009D6861">
        <w:t>z późniejszymi zmianami oświadczam, że:</w:t>
      </w:r>
    </w:p>
    <w:p w14:paraId="2BAA2545" w14:textId="77F926BC" w:rsidR="00B2603E" w:rsidRDefault="009D6861" w:rsidP="009D6861">
      <w:pPr>
        <w:spacing w:after="0"/>
        <w:ind w:firstLine="360"/>
      </w:pPr>
      <w:r w:rsidRPr="009D6861">
        <w:t>Obszar oddziaływania nie wykracza poza działki na których zostały zaprojektowane obiekty objęte niniejszym opracowaniem.</w:t>
      </w:r>
    </w:p>
    <w:p w14:paraId="2C500391" w14:textId="77777777" w:rsidR="00B2603E" w:rsidRDefault="00B2603E">
      <w:pPr>
        <w:widowControl/>
        <w:suppressAutoHyphens w:val="0"/>
        <w:autoSpaceDN/>
        <w:spacing w:after="0" w:line="240" w:lineRule="auto"/>
        <w:jc w:val="left"/>
        <w:textAlignment w:val="auto"/>
      </w:pPr>
      <w:r>
        <w:br w:type="page"/>
      </w:r>
    </w:p>
    <w:p w14:paraId="64C69166" w14:textId="77777777" w:rsidR="009D6861" w:rsidRPr="009D6861" w:rsidRDefault="009D6861" w:rsidP="009D6861">
      <w:pPr>
        <w:keepNext/>
        <w:overflowPunct w:val="0"/>
        <w:spacing w:line="240" w:lineRule="auto"/>
        <w:ind w:left="720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bidi="ar-SA"/>
        </w:rPr>
      </w:pPr>
      <w:bookmarkStart w:id="16" w:name="_Toc506283797"/>
      <w:bookmarkStart w:id="17" w:name="_Toc513791959"/>
      <w:bookmarkStart w:id="18" w:name="_Toc534282237"/>
      <w:r w:rsidRPr="009D6861">
        <w:rPr>
          <w:rFonts w:ascii="Trebuchet MS" w:eastAsia="Times New Roman" w:hAnsi="Trebuchet MS" w:cs="Trebuchet MS"/>
          <w:b/>
          <w:color w:val="2F5496" w:themeColor="accent5" w:themeShade="BF"/>
          <w:kern w:val="0"/>
          <w:sz w:val="28"/>
          <w:szCs w:val="20"/>
          <w:lang w:eastAsia="pl-PL" w:bidi="ar-SA"/>
        </w:rPr>
        <w:lastRenderedPageBreak/>
        <w:t>CZĘŚĆ FORMALNO - PRAWNA</w:t>
      </w:r>
      <w:bookmarkEnd w:id="16"/>
      <w:bookmarkEnd w:id="17"/>
      <w:bookmarkEnd w:id="18"/>
    </w:p>
    <w:p w14:paraId="30C4EAB8" w14:textId="77777777" w:rsidR="009D6861" w:rsidRPr="009D6861" w:rsidRDefault="009D6861" w:rsidP="009D6861">
      <w:pPr>
        <w:widowControl/>
        <w:suppressAutoHyphens w:val="0"/>
        <w:autoSpaceDN/>
        <w:spacing w:line="276" w:lineRule="auto"/>
        <w:textAlignment w:val="auto"/>
        <w:rPr>
          <w:rFonts w:ascii="Trebuchet MS" w:eastAsia="Times New Roman" w:hAnsi="Trebuchet MS" w:cs="Trebuchet MS"/>
          <w:b/>
          <w:kern w:val="0"/>
          <w:sz w:val="28"/>
          <w:lang w:eastAsia="pl-PL" w:bidi="ar-SA"/>
        </w:rPr>
      </w:pPr>
      <w:r w:rsidRPr="009D6861">
        <w:rPr>
          <w:rFonts w:ascii="Trebuchet MS" w:eastAsia="Times New Roman" w:hAnsi="Trebuchet MS" w:cs="Trebuchet MS"/>
          <w:b/>
          <w:kern w:val="0"/>
          <w:sz w:val="28"/>
          <w:lang w:eastAsia="pl-PL" w:bidi="ar-SA"/>
        </w:rPr>
        <w:t>DECYZJE I ZAŚWIADCZENIA PROJEKTANTÓW I SPRAWDZAJĄCYCH</w:t>
      </w:r>
    </w:p>
    <w:p w14:paraId="0D6D6791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 w:rsidRPr="009D6861">
        <w:rPr>
          <w:rFonts w:ascii="Calibri" w:eastAsia="Times New Roman" w:hAnsi="Calibri" w:cs="Calibri"/>
          <w:noProof/>
          <w:color w:val="000000"/>
          <w:kern w:val="0"/>
          <w:lang w:eastAsia="pl-PL" w:bidi="ar-SA"/>
        </w:rPr>
        <w:drawing>
          <wp:inline distT="0" distB="0" distL="0" distR="0" wp14:anchorId="44384E5D" wp14:editId="3F2328FE">
            <wp:extent cx="5883691" cy="8229600"/>
            <wp:effectExtent l="0" t="0" r="3175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2627" cy="824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AED88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 w:rsidRPr="009D6861">
        <w:rPr>
          <w:rFonts w:ascii="Calibri" w:eastAsia="Times New Roman" w:hAnsi="Calibri" w:cs="Calibri"/>
          <w:noProof/>
          <w:color w:val="000000"/>
          <w:kern w:val="0"/>
          <w:lang w:eastAsia="pl-PL" w:bidi="ar-SA"/>
        </w:rPr>
        <w:lastRenderedPageBreak/>
        <w:drawing>
          <wp:inline distT="0" distB="0" distL="0" distR="0" wp14:anchorId="42E85EA2" wp14:editId="678335D4">
            <wp:extent cx="6421944" cy="897636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24672" cy="898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459C1" w14:textId="491D9144" w:rsidR="009D6861" w:rsidRPr="009D6861" w:rsidRDefault="009D6861" w:rsidP="009D6861">
      <w:pPr>
        <w:widowControl/>
        <w:suppressAutoHyphens w:val="0"/>
        <w:autoSpaceDN/>
        <w:spacing w:after="0" w:line="240" w:lineRule="auto"/>
        <w:jc w:val="left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>
        <w:rPr>
          <w:noProof/>
          <w:lang w:eastAsia="pl-PL" w:bidi="ar-SA"/>
        </w:rPr>
        <w:lastRenderedPageBreak/>
        <w:drawing>
          <wp:inline distT="0" distB="0" distL="0" distR="0" wp14:anchorId="0E5AB5F9" wp14:editId="4903C3E2">
            <wp:extent cx="5334000" cy="77343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6861">
        <w:rPr>
          <w:rFonts w:ascii="Calibri" w:eastAsia="Times New Roman" w:hAnsi="Calibri" w:cs="Calibri"/>
          <w:kern w:val="0"/>
          <w:lang w:eastAsia="en-US" w:bidi="ar-SA"/>
        </w:rPr>
        <w:t xml:space="preserve"> </w:t>
      </w:r>
      <w:r w:rsidRPr="009D6861">
        <w:rPr>
          <w:rFonts w:ascii="Calibri" w:eastAsia="Times New Roman" w:hAnsi="Calibri" w:cs="Calibri"/>
          <w:kern w:val="0"/>
          <w:lang w:eastAsia="en-US" w:bidi="ar-SA"/>
        </w:rPr>
        <w:br w:type="page"/>
      </w:r>
    </w:p>
    <w:p w14:paraId="3DE42884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 w:rsidRPr="009D6861">
        <w:rPr>
          <w:rFonts w:ascii="Calibri" w:eastAsia="Times New Roman" w:hAnsi="Calibri" w:cs="Calibri"/>
          <w:noProof/>
          <w:color w:val="000000"/>
          <w:kern w:val="0"/>
          <w:lang w:eastAsia="pl-PL" w:bidi="ar-SA"/>
        </w:rPr>
        <w:lastRenderedPageBreak/>
        <w:drawing>
          <wp:inline distT="0" distB="0" distL="0" distR="0" wp14:anchorId="14C86770" wp14:editId="6734F22D">
            <wp:extent cx="6553200" cy="9098745"/>
            <wp:effectExtent l="0" t="0" r="0" b="762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56096" cy="910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31CE7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 w:rsidRPr="009D6861">
        <w:rPr>
          <w:rFonts w:ascii="Calibri" w:eastAsia="Times New Roman" w:hAnsi="Calibri" w:cs="Calibri"/>
          <w:noProof/>
          <w:color w:val="000000"/>
          <w:kern w:val="0"/>
          <w:lang w:eastAsia="pl-PL" w:bidi="ar-SA"/>
        </w:rPr>
        <w:lastRenderedPageBreak/>
        <w:drawing>
          <wp:inline distT="0" distB="0" distL="0" distR="0" wp14:anchorId="753B94EA" wp14:editId="09CCDCC8">
            <wp:extent cx="6263640" cy="9121700"/>
            <wp:effectExtent l="0" t="0" r="3810" b="381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67135" cy="912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8B8AA" w14:textId="05370FC8" w:rsid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  <w:r>
        <w:rPr>
          <w:noProof/>
          <w:lang w:eastAsia="pl-PL" w:bidi="ar-SA"/>
        </w:rPr>
        <w:lastRenderedPageBreak/>
        <w:drawing>
          <wp:inline distT="0" distB="0" distL="0" distR="0" wp14:anchorId="2C652487" wp14:editId="3F3723B6">
            <wp:extent cx="5391150" cy="757237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1E0B2" w14:textId="77777777" w:rsid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</w:p>
    <w:p w14:paraId="523FDBA8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</w:p>
    <w:p w14:paraId="3CC11738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</w:p>
    <w:p w14:paraId="56A4816E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</w:p>
    <w:p w14:paraId="00063ABF" w14:textId="77777777" w:rsidR="009D6861" w:rsidRPr="009D6861" w:rsidRDefault="009D6861" w:rsidP="009D6861">
      <w:pPr>
        <w:widowControl/>
        <w:suppressAutoHyphens w:val="0"/>
        <w:autoSpaceDN/>
        <w:spacing w:line="240" w:lineRule="auto"/>
        <w:textAlignment w:val="auto"/>
        <w:rPr>
          <w:rFonts w:ascii="Calibri" w:eastAsia="Times New Roman" w:hAnsi="Calibri" w:cs="Calibri"/>
          <w:kern w:val="0"/>
          <w:lang w:eastAsia="en-US" w:bidi="ar-SA"/>
        </w:rPr>
      </w:pPr>
    </w:p>
    <w:p w14:paraId="0A086671" w14:textId="6E4E8215" w:rsidR="009D6861" w:rsidRPr="009D6861" w:rsidRDefault="009D6861" w:rsidP="009D6861">
      <w:pPr>
        <w:spacing w:after="0"/>
        <w:jc w:val="right"/>
        <w:rPr>
          <w:lang w:bidi="ar-SA"/>
        </w:rPr>
      </w:pPr>
      <w:r w:rsidRPr="009D6861">
        <w:rPr>
          <w:lang w:bidi="ar-SA"/>
        </w:rPr>
        <w:lastRenderedPageBreak/>
        <w:t>Gd</w:t>
      </w:r>
      <w:r>
        <w:rPr>
          <w:lang w:bidi="ar-SA"/>
        </w:rPr>
        <w:t>ańsk</w:t>
      </w:r>
      <w:r w:rsidRPr="009D6861">
        <w:rPr>
          <w:lang w:bidi="ar-SA"/>
        </w:rPr>
        <w:t xml:space="preserve">, </w:t>
      </w:r>
      <w:r>
        <w:rPr>
          <w:lang w:bidi="ar-SA"/>
        </w:rPr>
        <w:t>29.11</w:t>
      </w:r>
      <w:r w:rsidR="00790384">
        <w:rPr>
          <w:lang w:bidi="ar-SA"/>
        </w:rPr>
        <w:t>.2019</w:t>
      </w:r>
      <w:r w:rsidRPr="009D6861">
        <w:rPr>
          <w:lang w:bidi="ar-SA"/>
        </w:rPr>
        <w:t xml:space="preserve"> r.</w:t>
      </w:r>
    </w:p>
    <w:p w14:paraId="7F4EA13D" w14:textId="77777777" w:rsidR="009D6861" w:rsidRPr="009D6861" w:rsidRDefault="009D6861" w:rsidP="009D6861">
      <w:pPr>
        <w:widowControl/>
        <w:autoSpaceDN/>
        <w:spacing w:after="0" w:line="240" w:lineRule="auto"/>
        <w:jc w:val="left"/>
        <w:textAlignment w:val="auto"/>
        <w:rPr>
          <w:rFonts w:ascii="Calibri" w:eastAsia="Times New Roman" w:hAnsi="Calibri" w:cs="Arial"/>
          <w:kern w:val="0"/>
          <w:sz w:val="20"/>
          <w:szCs w:val="20"/>
          <w:lang w:bidi="ar-SA"/>
        </w:rPr>
      </w:pPr>
    </w:p>
    <w:p w14:paraId="068CA4C2" w14:textId="77777777" w:rsidR="009D6861" w:rsidRPr="009D6861" w:rsidRDefault="009D6861" w:rsidP="009D6861">
      <w:pPr>
        <w:widowControl/>
        <w:autoSpaceDN/>
        <w:spacing w:after="0" w:line="240" w:lineRule="auto"/>
        <w:jc w:val="left"/>
        <w:textAlignment w:val="auto"/>
        <w:rPr>
          <w:rFonts w:ascii="Calibri" w:eastAsia="Times New Roman" w:hAnsi="Calibri" w:cs="Arial"/>
          <w:kern w:val="0"/>
          <w:sz w:val="20"/>
          <w:szCs w:val="20"/>
          <w:lang w:bidi="ar-SA"/>
        </w:rPr>
      </w:pPr>
    </w:p>
    <w:p w14:paraId="5C9950A9" w14:textId="77777777" w:rsidR="009D6861" w:rsidRPr="009D6861" w:rsidRDefault="009D6861" w:rsidP="009D6861">
      <w:pPr>
        <w:widowControl/>
        <w:autoSpaceDN/>
        <w:spacing w:after="0" w:line="240" w:lineRule="auto"/>
        <w:jc w:val="left"/>
        <w:textAlignment w:val="auto"/>
        <w:rPr>
          <w:rFonts w:ascii="Calibri" w:eastAsia="Times New Roman" w:hAnsi="Calibri" w:cs="Arial"/>
          <w:kern w:val="0"/>
          <w:sz w:val="20"/>
          <w:szCs w:val="20"/>
          <w:lang w:bidi="ar-SA"/>
        </w:rPr>
      </w:pPr>
    </w:p>
    <w:p w14:paraId="00B8475A" w14:textId="77777777" w:rsidR="009D6861" w:rsidRPr="009D6861" w:rsidRDefault="009D6861" w:rsidP="009D6861">
      <w:pPr>
        <w:widowControl/>
        <w:suppressAutoHyphens w:val="0"/>
        <w:autoSpaceDN/>
        <w:spacing w:line="276" w:lineRule="auto"/>
        <w:jc w:val="center"/>
        <w:textAlignment w:val="auto"/>
        <w:rPr>
          <w:rFonts w:ascii="Trebuchet MS" w:eastAsia="Times New Roman" w:hAnsi="Trebuchet MS" w:cs="Trebuchet MS"/>
          <w:b/>
          <w:kern w:val="0"/>
          <w:sz w:val="28"/>
          <w:lang w:eastAsia="pl-PL" w:bidi="ar-SA"/>
        </w:rPr>
      </w:pPr>
      <w:r w:rsidRPr="009D6861">
        <w:rPr>
          <w:rFonts w:ascii="Trebuchet MS" w:eastAsia="Times New Roman" w:hAnsi="Trebuchet MS" w:cs="Trebuchet MS"/>
          <w:b/>
          <w:kern w:val="0"/>
          <w:sz w:val="28"/>
          <w:lang w:eastAsia="pl-PL" w:bidi="ar-SA"/>
        </w:rPr>
        <w:t>O Ś W I A D C Z E N I E</w:t>
      </w:r>
    </w:p>
    <w:p w14:paraId="38960703" w14:textId="77777777" w:rsidR="009D6861" w:rsidRPr="009D6861" w:rsidRDefault="009D6861" w:rsidP="009D6861">
      <w:pPr>
        <w:widowControl/>
        <w:autoSpaceDN/>
        <w:spacing w:after="0"/>
        <w:textAlignment w:val="auto"/>
        <w:rPr>
          <w:rFonts w:ascii="Calibri" w:eastAsia="Times New Roman" w:hAnsi="Calibri" w:cs="Arial"/>
          <w:kern w:val="0"/>
          <w:lang w:bidi="ar-SA"/>
        </w:rPr>
      </w:pPr>
    </w:p>
    <w:p w14:paraId="6E97C439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kern w:val="0"/>
          <w:lang w:bidi="ar-SA"/>
        </w:rPr>
      </w:pPr>
      <w:r w:rsidRPr="009D6861">
        <w:rPr>
          <w:rFonts w:ascii="Calibri" w:eastAsia="Times New Roman" w:hAnsi="Calibri" w:cs="Arial"/>
          <w:kern w:val="0"/>
          <w:lang w:bidi="ar-SA"/>
        </w:rPr>
        <w:t>Na podstawie art. 20 ust. 4 ustawy Prawo Budowlane z dnia 7 lipca 1994 r. z późniejszymi zmianami oświadczamy, że niniejszy:</w:t>
      </w:r>
    </w:p>
    <w:p w14:paraId="4F4FA49C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/>
          <w:kern w:val="0"/>
          <w:lang w:bidi="ar-SA"/>
        </w:rPr>
      </w:pPr>
    </w:p>
    <w:p w14:paraId="658622CC" w14:textId="77777777" w:rsidR="009D6861" w:rsidRPr="009D6861" w:rsidRDefault="009D6861" w:rsidP="009D6861">
      <w:pPr>
        <w:widowControl/>
        <w:autoSpaceDN/>
        <w:spacing w:after="0" w:line="276" w:lineRule="auto"/>
        <w:jc w:val="center"/>
        <w:textAlignment w:val="auto"/>
        <w:rPr>
          <w:rFonts w:eastAsia="Times New Roman" w:cs="Arial"/>
          <w:b/>
          <w:bCs/>
          <w:kern w:val="0"/>
          <w:sz w:val="31"/>
          <w:szCs w:val="31"/>
          <w:lang w:eastAsia="pl-PL" w:bidi="ar-SA"/>
        </w:rPr>
      </w:pPr>
      <w:r w:rsidRPr="009D6861">
        <w:rPr>
          <w:rFonts w:eastAsia="Times New Roman" w:cs="Arial"/>
          <w:b/>
          <w:bCs/>
          <w:kern w:val="0"/>
          <w:sz w:val="31"/>
          <w:szCs w:val="31"/>
          <w:lang w:eastAsia="pl-PL" w:bidi="ar-SA"/>
        </w:rPr>
        <w:t>PROJEKT BUDOWLANY DRÓG.</w:t>
      </w:r>
    </w:p>
    <w:p w14:paraId="5E876F68" w14:textId="65F1CD97" w:rsidR="009D6861" w:rsidRPr="009D6861" w:rsidRDefault="009D6861" w:rsidP="009D6861">
      <w:pPr>
        <w:widowControl/>
        <w:autoSpaceDN/>
        <w:spacing w:after="0" w:line="276" w:lineRule="auto"/>
        <w:jc w:val="center"/>
        <w:textAlignment w:val="auto"/>
        <w:rPr>
          <w:rFonts w:eastAsia="Times New Roman" w:cs="Arial"/>
          <w:b/>
          <w:bCs/>
          <w:kern w:val="0"/>
          <w:sz w:val="31"/>
          <w:szCs w:val="31"/>
          <w:lang w:eastAsia="pl-PL" w:bidi="ar-SA"/>
        </w:rPr>
      </w:pPr>
      <w:r w:rsidRPr="009D6861">
        <w:rPr>
          <w:rFonts w:eastAsia="Times New Roman" w:cs="Arial"/>
          <w:b/>
          <w:bCs/>
          <w:kern w:val="0"/>
          <w:sz w:val="31"/>
          <w:szCs w:val="31"/>
          <w:lang w:eastAsia="pl-PL" w:bidi="ar-SA"/>
        </w:rPr>
        <w:t>PROJEKT BUDOWLANY KOLUMBARIUM NA TERENIE CMENTARZA PRZY UL. GNIEWOWSKIEJ W REDZIE</w:t>
      </w:r>
    </w:p>
    <w:p w14:paraId="704B06FA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/>
          <w:kern w:val="0"/>
          <w:lang w:bidi="ar-SA"/>
        </w:rPr>
      </w:pPr>
      <w:r w:rsidRPr="009D6861">
        <w:rPr>
          <w:rFonts w:ascii="Calibri" w:eastAsia="Times New Roman" w:hAnsi="Calibri" w:cs="Arial"/>
          <w:kern w:val="0"/>
          <w:lang w:bidi="ar-SA"/>
        </w:rPr>
        <w:t>został sporządzony zgodnie z obowiązującymi przepisami oraz zasadami wiedzy technicznej i jest kompletny z punktu widzenia celu, któremu ma służyć.</w:t>
      </w:r>
    </w:p>
    <w:p w14:paraId="09579F68" w14:textId="77777777" w:rsidR="009D6861" w:rsidRPr="009D6861" w:rsidRDefault="009D6861" w:rsidP="009D6861">
      <w:pPr>
        <w:widowControl/>
        <w:autoSpaceDN/>
        <w:spacing w:after="0"/>
        <w:jc w:val="right"/>
        <w:textAlignment w:val="auto"/>
        <w:rPr>
          <w:rFonts w:ascii="Calibri" w:eastAsia="Times New Roman" w:hAnsi="Calibri" w:cs="Arial"/>
          <w:b/>
          <w:kern w:val="0"/>
          <w:lang w:bidi="ar-SA"/>
        </w:rPr>
      </w:pPr>
    </w:p>
    <w:p w14:paraId="018B128E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/>
          <w:kern w:val="0"/>
          <w:lang w:bidi="ar-SA"/>
        </w:rPr>
      </w:pPr>
      <w:r w:rsidRPr="009D6861">
        <w:rPr>
          <w:rFonts w:ascii="Calibri" w:eastAsia="Times New Roman" w:hAnsi="Calibri" w:cs="Arial"/>
          <w:b/>
          <w:kern w:val="0"/>
          <w:lang w:bidi="ar-SA"/>
        </w:rPr>
        <w:t>BRANŻA DROGOWA:</w:t>
      </w:r>
    </w:p>
    <w:p w14:paraId="4F5386C9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/>
          <w:kern w:val="0"/>
          <w:lang w:bidi="ar-SA"/>
        </w:rPr>
      </w:pPr>
      <w:r w:rsidRPr="009D6861">
        <w:rPr>
          <w:rFonts w:ascii="Calibri" w:eastAsia="Times New Roman" w:hAnsi="Calibri" w:cs="Arial"/>
          <w:b/>
          <w:kern w:val="0"/>
          <w:u w:val="single"/>
          <w:lang w:bidi="ar-SA"/>
        </w:rPr>
        <w:t>Projektant:</w:t>
      </w:r>
    </w:p>
    <w:p w14:paraId="5266A583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/>
          <w:bCs/>
          <w:kern w:val="0"/>
          <w:lang w:bidi="ar-SA"/>
        </w:rPr>
      </w:pPr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mgr inż. Krzysztof Linke</w:t>
      </w:r>
    </w:p>
    <w:p w14:paraId="46E86563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/>
          <w:bCs/>
          <w:kern w:val="0"/>
          <w:lang w:bidi="ar-SA"/>
        </w:rPr>
      </w:pPr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 xml:space="preserve">nr </w:t>
      </w:r>
      <w:proofErr w:type="spellStart"/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upr</w:t>
      </w:r>
      <w:proofErr w:type="spellEnd"/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. POM/0278/POOD/14</w:t>
      </w:r>
    </w:p>
    <w:p w14:paraId="5C8655CA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kern w:val="0"/>
          <w:lang w:bidi="ar-SA"/>
        </w:rPr>
        <w:t xml:space="preserve">uprawnienia do projektowania bez ograniczeń </w:t>
      </w:r>
      <w:r w:rsidRPr="009D6861">
        <w:rPr>
          <w:rFonts w:ascii="Calibri" w:eastAsia="Times New Roman" w:hAnsi="Calibri" w:cs="Arial"/>
          <w:bCs/>
          <w:kern w:val="0"/>
          <w:lang w:bidi="ar-SA"/>
        </w:rPr>
        <w:br/>
        <w:t xml:space="preserve">w specjalności inżynieryjnej drogowej </w:t>
      </w:r>
    </w:p>
    <w:p w14:paraId="28960385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kern w:val="0"/>
          <w:lang w:bidi="ar-SA"/>
        </w:rPr>
      </w:pPr>
    </w:p>
    <w:p w14:paraId="1E11D6B1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i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kern w:val="0"/>
          <w:lang w:bidi="ar-SA"/>
        </w:rPr>
        <w:t>......................................................</w:t>
      </w:r>
    </w:p>
    <w:p w14:paraId="2D6601D2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Cs/>
          <w:i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i/>
          <w:kern w:val="0"/>
          <w:lang w:bidi="ar-SA"/>
        </w:rPr>
        <w:t>(podpis)</w:t>
      </w:r>
    </w:p>
    <w:p w14:paraId="3D608DA3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Cs/>
          <w:i/>
          <w:kern w:val="0"/>
          <w:lang w:bidi="ar-SA"/>
        </w:rPr>
      </w:pPr>
    </w:p>
    <w:p w14:paraId="3C267078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/>
          <w:kern w:val="0"/>
          <w:u w:val="single"/>
          <w:lang w:bidi="ar-SA"/>
        </w:rPr>
      </w:pPr>
      <w:r w:rsidRPr="009D6861">
        <w:rPr>
          <w:rFonts w:ascii="Calibri" w:eastAsia="Times New Roman" w:hAnsi="Calibri" w:cs="Arial"/>
          <w:b/>
          <w:kern w:val="0"/>
          <w:u w:val="single"/>
          <w:lang w:bidi="ar-SA"/>
        </w:rPr>
        <w:t>Sprawdzający:</w:t>
      </w:r>
    </w:p>
    <w:p w14:paraId="29B585A9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/>
          <w:bCs/>
          <w:kern w:val="0"/>
          <w:lang w:bidi="ar-SA"/>
        </w:rPr>
      </w:pPr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mgr inż. Wojciech Słembarski</w:t>
      </w:r>
      <w:r w:rsidRPr="009D6861">
        <w:rPr>
          <w:rFonts w:ascii="Calibri" w:eastAsia="Times New Roman" w:hAnsi="Calibri" w:cs="Arial"/>
          <w:b/>
          <w:bCs/>
          <w:kern w:val="0"/>
          <w:sz w:val="20"/>
          <w:szCs w:val="20"/>
          <w:lang w:bidi="ar-SA"/>
        </w:rPr>
        <w:t xml:space="preserve"> </w:t>
      </w:r>
      <w:r w:rsidRPr="009D6861">
        <w:rPr>
          <w:rFonts w:ascii="Calibri" w:eastAsia="Times New Roman" w:hAnsi="Calibri" w:cs="Arial"/>
          <w:b/>
          <w:bCs/>
          <w:kern w:val="0"/>
          <w:sz w:val="20"/>
          <w:szCs w:val="20"/>
          <w:lang w:bidi="ar-SA"/>
        </w:rPr>
        <w:br/>
      </w:r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 xml:space="preserve">nr </w:t>
      </w:r>
      <w:proofErr w:type="spellStart"/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upr</w:t>
      </w:r>
      <w:proofErr w:type="spellEnd"/>
      <w:r w:rsidRPr="009D6861">
        <w:rPr>
          <w:rFonts w:ascii="Calibri" w:eastAsia="Times New Roman" w:hAnsi="Calibri" w:cs="Arial"/>
          <w:b/>
          <w:bCs/>
          <w:kern w:val="0"/>
          <w:lang w:bidi="ar-SA"/>
        </w:rPr>
        <w:t>. POM/0275/POOD/14</w:t>
      </w:r>
    </w:p>
    <w:p w14:paraId="33D5649C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kern w:val="0"/>
          <w:lang w:bidi="ar-SA"/>
        </w:rPr>
        <w:t xml:space="preserve">uprawnienia do projektowania bez ograniczeń </w:t>
      </w:r>
      <w:r w:rsidRPr="009D6861">
        <w:rPr>
          <w:rFonts w:ascii="Calibri" w:eastAsia="Times New Roman" w:hAnsi="Calibri" w:cs="Arial"/>
          <w:bCs/>
          <w:kern w:val="0"/>
          <w:lang w:bidi="ar-SA"/>
        </w:rPr>
        <w:br/>
        <w:t xml:space="preserve">w specjalności inżynieryjnej drogowej </w:t>
      </w:r>
    </w:p>
    <w:p w14:paraId="1C8181B3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kern w:val="0"/>
          <w:lang w:bidi="ar-SA"/>
        </w:rPr>
      </w:pPr>
    </w:p>
    <w:p w14:paraId="2F597F61" w14:textId="77777777" w:rsidR="009D6861" w:rsidRPr="009D6861" w:rsidRDefault="009D6861" w:rsidP="009D6861">
      <w:pPr>
        <w:widowControl/>
        <w:autoSpaceDN/>
        <w:spacing w:after="0" w:line="276" w:lineRule="auto"/>
        <w:jc w:val="left"/>
        <w:textAlignment w:val="auto"/>
        <w:rPr>
          <w:rFonts w:ascii="Calibri" w:eastAsia="Times New Roman" w:hAnsi="Calibri" w:cs="Arial"/>
          <w:bCs/>
          <w:i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kern w:val="0"/>
          <w:lang w:bidi="ar-SA"/>
        </w:rPr>
        <w:t>......................................................</w:t>
      </w:r>
    </w:p>
    <w:p w14:paraId="17786D6E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Cs/>
          <w:i/>
          <w:kern w:val="0"/>
          <w:lang w:bidi="ar-SA"/>
        </w:rPr>
      </w:pPr>
      <w:r w:rsidRPr="009D6861">
        <w:rPr>
          <w:rFonts w:ascii="Calibri" w:eastAsia="Times New Roman" w:hAnsi="Calibri" w:cs="Arial"/>
          <w:bCs/>
          <w:i/>
          <w:kern w:val="0"/>
          <w:lang w:bidi="ar-SA"/>
        </w:rPr>
        <w:t>(podpis)</w:t>
      </w:r>
    </w:p>
    <w:p w14:paraId="020AC97D" w14:textId="48CD3949" w:rsidR="00852BDF" w:rsidRDefault="00852BDF">
      <w:pPr>
        <w:widowControl/>
        <w:suppressAutoHyphens w:val="0"/>
        <w:autoSpaceDN/>
        <w:spacing w:after="0" w:line="240" w:lineRule="auto"/>
        <w:jc w:val="left"/>
        <w:textAlignment w:val="auto"/>
        <w:rPr>
          <w:rFonts w:ascii="Calibri" w:eastAsia="Times New Roman" w:hAnsi="Calibri" w:cs="Arial"/>
          <w:b/>
          <w:kern w:val="0"/>
          <w:u w:val="single"/>
          <w:lang w:bidi="ar-SA"/>
        </w:rPr>
      </w:pPr>
      <w:r>
        <w:rPr>
          <w:rFonts w:ascii="Calibri" w:eastAsia="Times New Roman" w:hAnsi="Calibri" w:cs="Arial"/>
          <w:b/>
          <w:kern w:val="0"/>
          <w:u w:val="single"/>
          <w:lang w:bidi="ar-SA"/>
        </w:rPr>
        <w:br w:type="page"/>
      </w:r>
    </w:p>
    <w:tbl>
      <w:tblPr>
        <w:tblpPr w:leftFromText="141" w:rightFromText="141" w:vertAnchor="text" w:tblpX="432" w:tblpY="37"/>
        <w:tblW w:w="9214" w:type="dxa"/>
        <w:tblLayout w:type="fixed"/>
        <w:tblLook w:val="04A0" w:firstRow="1" w:lastRow="0" w:firstColumn="1" w:lastColumn="0" w:noHBand="0" w:noVBand="1"/>
      </w:tblPr>
      <w:tblGrid>
        <w:gridCol w:w="2835"/>
        <w:gridCol w:w="6379"/>
      </w:tblGrid>
      <w:tr w:rsidR="00852BDF" w:rsidRPr="00852BDF" w14:paraId="649B0C36" w14:textId="77777777" w:rsidTr="002418EF">
        <w:trPr>
          <w:trHeight w:val="1264"/>
        </w:trPr>
        <w:tc>
          <w:tcPr>
            <w:tcW w:w="2835" w:type="dxa"/>
            <w:shd w:val="clear" w:color="auto" w:fill="auto"/>
          </w:tcPr>
          <w:p w14:paraId="2C623012" w14:textId="77777777" w:rsidR="00852BDF" w:rsidRPr="00852BDF" w:rsidRDefault="00852BDF" w:rsidP="00852BDF">
            <w:pPr>
              <w:widowControl/>
              <w:suppressAutoHyphens w:val="0"/>
              <w:autoSpaceDN/>
              <w:spacing w:after="60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lastRenderedPageBreak/>
              <w:t>RODZAJ OPRACOWANIA</w:t>
            </w:r>
          </w:p>
        </w:tc>
        <w:tc>
          <w:tcPr>
            <w:tcW w:w="6379" w:type="dxa"/>
            <w:shd w:val="clear" w:color="auto" w:fill="auto"/>
          </w:tcPr>
          <w:p w14:paraId="4DDAF94E" w14:textId="0BADC56B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color w:val="000000"/>
                <w:kern w:val="0"/>
                <w:lang w:eastAsia="pl-PL" w:bidi="ar-SA"/>
              </w:rPr>
            </w:pPr>
            <w:r>
              <w:rPr>
                <w:rFonts w:eastAsia="Times New Roman" w:cs="Arial"/>
                <w:b/>
                <w:kern w:val="0"/>
                <w:sz w:val="32"/>
                <w:szCs w:val="32"/>
                <w:lang w:eastAsia="pl-PL" w:bidi="ar-SA"/>
              </w:rPr>
              <w:t>INFORMACJA BIOZ</w:t>
            </w:r>
          </w:p>
        </w:tc>
      </w:tr>
      <w:tr w:rsidR="00852BDF" w:rsidRPr="00852BDF" w14:paraId="675C7720" w14:textId="77777777" w:rsidTr="002418EF">
        <w:trPr>
          <w:trHeight w:val="685"/>
        </w:trPr>
        <w:tc>
          <w:tcPr>
            <w:tcW w:w="2835" w:type="dxa"/>
            <w:shd w:val="clear" w:color="auto" w:fill="auto"/>
          </w:tcPr>
          <w:p w14:paraId="2B305C85" w14:textId="77777777" w:rsidR="00852BDF" w:rsidRPr="00852BDF" w:rsidRDefault="00852BDF" w:rsidP="00852BDF">
            <w:pPr>
              <w:widowControl/>
              <w:suppressAutoHyphens w:val="0"/>
              <w:autoSpaceDN/>
              <w:spacing w:after="60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t>TEMAT OPRACOWANIA</w:t>
            </w:r>
          </w:p>
          <w:p w14:paraId="795A192E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left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</w:tc>
        <w:tc>
          <w:tcPr>
            <w:tcW w:w="6379" w:type="dxa"/>
            <w:shd w:val="clear" w:color="auto" w:fill="auto"/>
          </w:tcPr>
          <w:p w14:paraId="1084E2C3" w14:textId="77777777" w:rsidR="00852BDF" w:rsidRPr="00852BDF" w:rsidRDefault="00852BDF" w:rsidP="00852BDF">
            <w:pPr>
              <w:spacing w:after="0" w:line="276" w:lineRule="auto"/>
              <w:jc w:val="center"/>
              <w:rPr>
                <w:rFonts w:eastAsia="Times New Roman" w:cs="Arial"/>
                <w:b/>
                <w:kern w:val="0"/>
                <w:sz w:val="28"/>
                <w:szCs w:val="28"/>
                <w:lang w:eastAsia="ar-SA" w:bidi="ar-SA"/>
              </w:rPr>
            </w:pPr>
            <w:r w:rsidRPr="00852BDF">
              <w:rPr>
                <w:rFonts w:eastAsia="Times New Roman" w:cs="Arial"/>
                <w:b/>
                <w:kern w:val="0"/>
                <w:sz w:val="28"/>
                <w:szCs w:val="28"/>
                <w:lang w:eastAsia="ar-SA" w:bidi="ar-SA"/>
              </w:rPr>
              <w:t>PROJEKT BUDOWLANY KOLUMBARIUM NA TERENIE CMENTARZA PRZY UL. GNIEWOWSKIEJ W REDZIE.</w:t>
            </w:r>
          </w:p>
          <w:p w14:paraId="54FC1FCA" w14:textId="77777777" w:rsidR="00852BDF" w:rsidRPr="00852BDF" w:rsidRDefault="00852BDF" w:rsidP="00852BDF">
            <w:pPr>
              <w:spacing w:after="0" w:line="276" w:lineRule="auto"/>
              <w:jc w:val="center"/>
              <w:rPr>
                <w:rFonts w:eastAsia="Times New Roman" w:cs="Arial"/>
                <w:b/>
                <w:kern w:val="0"/>
                <w:sz w:val="28"/>
                <w:szCs w:val="28"/>
                <w:lang w:eastAsia="ar-SA" w:bidi="ar-SA"/>
              </w:rPr>
            </w:pPr>
            <w:r w:rsidRPr="00852BDF">
              <w:rPr>
                <w:rFonts w:eastAsia="Times New Roman" w:cs="Arial"/>
                <w:b/>
                <w:kern w:val="0"/>
                <w:sz w:val="28"/>
                <w:szCs w:val="28"/>
                <w:lang w:eastAsia="ar-SA" w:bidi="ar-SA"/>
              </w:rPr>
              <w:t>BRANŻA DROGOWA</w:t>
            </w:r>
          </w:p>
        </w:tc>
      </w:tr>
      <w:tr w:rsidR="00852BDF" w:rsidRPr="00852BDF" w14:paraId="40DE1749" w14:textId="77777777" w:rsidTr="002418EF">
        <w:trPr>
          <w:trHeight w:val="80"/>
        </w:trPr>
        <w:tc>
          <w:tcPr>
            <w:tcW w:w="2835" w:type="dxa"/>
            <w:shd w:val="clear" w:color="auto" w:fill="auto"/>
          </w:tcPr>
          <w:p w14:paraId="6152F24C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</w:tc>
        <w:tc>
          <w:tcPr>
            <w:tcW w:w="6379" w:type="dxa"/>
            <w:shd w:val="clear" w:color="auto" w:fill="auto"/>
          </w:tcPr>
          <w:p w14:paraId="4626281F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b/>
                <w:kern w:val="0"/>
                <w:sz w:val="28"/>
                <w:szCs w:val="28"/>
                <w:lang w:eastAsia="ar-SA" w:bidi="ar-SA"/>
              </w:rPr>
            </w:pPr>
          </w:p>
        </w:tc>
      </w:tr>
      <w:tr w:rsidR="00852BDF" w:rsidRPr="00852BDF" w14:paraId="626948A0" w14:textId="77777777" w:rsidTr="002418EF">
        <w:trPr>
          <w:trHeight w:val="114"/>
        </w:trPr>
        <w:tc>
          <w:tcPr>
            <w:tcW w:w="2835" w:type="dxa"/>
            <w:shd w:val="clear" w:color="auto" w:fill="auto"/>
          </w:tcPr>
          <w:p w14:paraId="2330262F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t>DZIAŁKI INWEST.</w:t>
            </w:r>
          </w:p>
        </w:tc>
        <w:tc>
          <w:tcPr>
            <w:tcW w:w="6379" w:type="dxa"/>
            <w:shd w:val="clear" w:color="auto" w:fill="auto"/>
          </w:tcPr>
          <w:p w14:paraId="0935AAAD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iCs/>
                <w:kern w:val="0"/>
                <w:szCs w:val="28"/>
                <w:lang w:eastAsia="pl-PL" w:bidi="ar-SA"/>
              </w:rPr>
            </w:pPr>
            <w:r w:rsidRPr="00852BDF">
              <w:rPr>
                <w:rFonts w:eastAsia="Times New Roman" w:cs="Arial"/>
                <w:iCs/>
                <w:kern w:val="0"/>
                <w:szCs w:val="28"/>
                <w:lang w:eastAsia="pl-PL" w:bidi="ar-SA"/>
              </w:rPr>
              <w:t>Działka nr: 1183</w:t>
            </w:r>
          </w:p>
          <w:p w14:paraId="6AE15AE7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kern w:val="0"/>
                <w:szCs w:val="28"/>
                <w:lang w:eastAsia="ar-SA" w:bidi="ar-SA"/>
              </w:rPr>
            </w:pPr>
            <w:r w:rsidRPr="00852BDF">
              <w:rPr>
                <w:rFonts w:eastAsia="Times New Roman" w:cs="Arial"/>
                <w:iCs/>
                <w:kern w:val="0"/>
                <w:szCs w:val="28"/>
                <w:lang w:eastAsia="pl-PL" w:bidi="ar-SA"/>
              </w:rPr>
              <w:t>OBRĘB - 1</w:t>
            </w:r>
          </w:p>
        </w:tc>
      </w:tr>
      <w:tr w:rsidR="00852BDF" w:rsidRPr="00852BDF" w14:paraId="3EFF6E36" w14:textId="77777777" w:rsidTr="002418EF">
        <w:trPr>
          <w:trHeight w:val="429"/>
        </w:trPr>
        <w:tc>
          <w:tcPr>
            <w:tcW w:w="2835" w:type="dxa"/>
            <w:shd w:val="clear" w:color="auto" w:fill="auto"/>
          </w:tcPr>
          <w:p w14:paraId="7C1413F0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t>INWESTOR</w:t>
            </w:r>
          </w:p>
        </w:tc>
        <w:tc>
          <w:tcPr>
            <w:tcW w:w="6379" w:type="dxa"/>
            <w:shd w:val="clear" w:color="auto" w:fill="auto"/>
          </w:tcPr>
          <w:p w14:paraId="294DDB05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szCs w:val="22"/>
                <w:lang w:eastAsia="pl-PL" w:bidi="ar-SA"/>
              </w:rPr>
              <w:t>Gmina Miasto Reda</w:t>
            </w:r>
          </w:p>
          <w:p w14:paraId="2AD819F9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szCs w:val="22"/>
                <w:lang w:eastAsia="pl-PL" w:bidi="ar-SA"/>
              </w:rPr>
              <w:t>ul. Gdańska 33</w:t>
            </w:r>
          </w:p>
          <w:p w14:paraId="3F69200D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 w:val="28"/>
                <w:szCs w:val="28"/>
                <w:lang w:eastAsia="ar-SA" w:bidi="ar-SA"/>
              </w:rPr>
            </w:pPr>
            <w:r w:rsidRPr="00852BDF">
              <w:rPr>
                <w:rFonts w:eastAsia="Times New Roman" w:cs="Arial"/>
                <w:kern w:val="0"/>
                <w:szCs w:val="22"/>
                <w:lang w:eastAsia="pl-PL" w:bidi="ar-SA"/>
              </w:rPr>
              <w:t>84-240 Reda</w:t>
            </w:r>
          </w:p>
        </w:tc>
      </w:tr>
      <w:tr w:rsidR="00852BDF" w:rsidRPr="00852BDF" w14:paraId="3F5C6261" w14:textId="77777777" w:rsidTr="002418EF">
        <w:trPr>
          <w:trHeight w:val="296"/>
        </w:trPr>
        <w:tc>
          <w:tcPr>
            <w:tcW w:w="2835" w:type="dxa"/>
            <w:shd w:val="clear" w:color="auto" w:fill="auto"/>
          </w:tcPr>
          <w:p w14:paraId="6833DF23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</w:tc>
        <w:tc>
          <w:tcPr>
            <w:tcW w:w="6379" w:type="dxa"/>
            <w:shd w:val="clear" w:color="auto" w:fill="auto"/>
          </w:tcPr>
          <w:p w14:paraId="29043388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2139BEE0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</w:tc>
      </w:tr>
      <w:tr w:rsidR="00852BDF" w:rsidRPr="00852BDF" w14:paraId="545F6972" w14:textId="77777777" w:rsidTr="002418EF">
        <w:trPr>
          <w:trHeight w:val="98"/>
        </w:trPr>
        <w:tc>
          <w:tcPr>
            <w:tcW w:w="2835" w:type="dxa"/>
            <w:shd w:val="clear" w:color="auto" w:fill="auto"/>
          </w:tcPr>
          <w:p w14:paraId="5636F642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t>BRANŻA</w:t>
            </w:r>
          </w:p>
        </w:tc>
        <w:tc>
          <w:tcPr>
            <w:tcW w:w="6379" w:type="dxa"/>
            <w:shd w:val="clear" w:color="auto" w:fill="auto"/>
          </w:tcPr>
          <w:p w14:paraId="159225B6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b/>
                <w:kern w:val="0"/>
                <w:szCs w:val="22"/>
                <w:lang w:eastAsia="pl-PL" w:bidi="ar-SA"/>
              </w:rPr>
            </w:pPr>
            <w:r w:rsidRPr="00852BDF">
              <w:rPr>
                <w:rFonts w:eastAsia="Times New Roman" w:cs="Arial"/>
                <w:b/>
                <w:kern w:val="0"/>
                <w:szCs w:val="22"/>
                <w:lang w:eastAsia="pl-PL" w:bidi="ar-SA"/>
              </w:rPr>
              <w:t>DROGOWA</w:t>
            </w:r>
          </w:p>
          <w:p w14:paraId="22BD6187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b/>
                <w:kern w:val="0"/>
                <w:szCs w:val="22"/>
                <w:lang w:eastAsia="pl-PL" w:bidi="ar-SA"/>
              </w:rPr>
            </w:pPr>
          </w:p>
          <w:p w14:paraId="659DDF41" w14:textId="77777777" w:rsid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b/>
                <w:kern w:val="0"/>
                <w:szCs w:val="22"/>
                <w:lang w:eastAsia="pl-PL" w:bidi="ar-SA"/>
              </w:rPr>
            </w:pPr>
          </w:p>
          <w:p w14:paraId="56534A8A" w14:textId="77777777" w:rsidR="00852BDF" w:rsidRPr="00852BDF" w:rsidRDefault="00852BDF" w:rsidP="00852BDF">
            <w:pPr>
              <w:widowControl/>
              <w:suppressAutoHyphens w:val="0"/>
              <w:autoSpaceDN/>
              <w:spacing w:after="360" w:line="276" w:lineRule="auto"/>
              <w:jc w:val="center"/>
              <w:textAlignment w:val="auto"/>
              <w:rPr>
                <w:rFonts w:eastAsia="Times New Roman" w:cs="Arial"/>
                <w:b/>
                <w:kern w:val="0"/>
                <w:szCs w:val="22"/>
                <w:lang w:eastAsia="pl-PL" w:bidi="ar-SA"/>
              </w:rPr>
            </w:pPr>
          </w:p>
        </w:tc>
      </w:tr>
      <w:tr w:rsidR="00852BDF" w:rsidRPr="00852BDF" w14:paraId="68C94844" w14:textId="77777777" w:rsidTr="002418EF">
        <w:trPr>
          <w:trHeight w:val="2548"/>
        </w:trPr>
        <w:tc>
          <w:tcPr>
            <w:tcW w:w="2835" w:type="dxa"/>
            <w:shd w:val="clear" w:color="auto" w:fill="auto"/>
          </w:tcPr>
          <w:p w14:paraId="6B5D2808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  <w:r w:rsidRPr="00852BDF">
              <w:rPr>
                <w:rFonts w:eastAsia="Times New Roman" w:cs="Arial"/>
                <w:kern w:val="0"/>
                <w:lang w:eastAsia="pl-PL" w:bidi="ar-SA"/>
              </w:rPr>
              <w:t>PROJEKTANT</w:t>
            </w:r>
          </w:p>
          <w:p w14:paraId="6FD5B124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  <w:p w14:paraId="73F9A431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  <w:p w14:paraId="4B1CDE37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  <w:p w14:paraId="2D85CBE8" w14:textId="28E8C5CA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eastAsia="pl-PL" w:bidi="ar-SA"/>
              </w:rPr>
            </w:pPr>
          </w:p>
        </w:tc>
        <w:tc>
          <w:tcPr>
            <w:tcW w:w="6379" w:type="dxa"/>
            <w:shd w:val="clear" w:color="auto" w:fill="auto"/>
          </w:tcPr>
          <w:p w14:paraId="00EC5AA7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Cs w:val="22"/>
                <w:lang w:eastAsia="pl-PL" w:bidi="ar-SA"/>
              </w:rPr>
            </w:pPr>
            <w:r w:rsidRPr="00852BDF">
              <w:rPr>
                <w:rFonts w:eastAsia="Times New Roman" w:cs="Times New Roman"/>
                <w:kern w:val="0"/>
                <w:szCs w:val="22"/>
                <w:lang w:eastAsia="pl-PL" w:bidi="ar-SA"/>
              </w:rPr>
              <w:t>mgr inż. Krzysztof Linke</w:t>
            </w:r>
          </w:p>
          <w:p w14:paraId="065E6435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  <w:r w:rsidRPr="00852BDF">
              <w:rPr>
                <w:rFonts w:eastAsia="Times New Roman" w:cs="Times New Roman"/>
                <w:kern w:val="0"/>
                <w:szCs w:val="22"/>
                <w:lang w:eastAsia="pl-PL" w:bidi="ar-SA"/>
              </w:rPr>
              <w:t>POM/0278/POOD/14</w:t>
            </w:r>
            <w:r w:rsidRPr="00852BDF">
              <w:rPr>
                <w:rFonts w:eastAsia="Times New Roman" w:cs="Times New Roman"/>
                <w:kern w:val="0"/>
                <w:sz w:val="14"/>
                <w:szCs w:val="22"/>
                <w:lang w:eastAsia="pl-PL" w:bidi="ar-SA"/>
              </w:rPr>
              <w:t xml:space="preserve"> </w:t>
            </w:r>
            <w:r w:rsidRPr="00852BDF">
              <w:rPr>
                <w:rFonts w:eastAsia="Times New Roman" w:cs="Times New Roman"/>
                <w:kern w:val="0"/>
                <w:sz w:val="14"/>
                <w:szCs w:val="22"/>
                <w:lang w:eastAsia="pl-PL" w:bidi="ar-SA"/>
              </w:rPr>
              <w:br/>
              <w:t>(uprawnienia do projektowania bez ograniczeń w specjalności inżynieryjnej drogowej)</w:t>
            </w:r>
          </w:p>
          <w:p w14:paraId="6E36E6D2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Cs w:val="22"/>
                <w:lang w:eastAsia="pl-PL" w:bidi="ar-SA"/>
              </w:rPr>
            </w:pPr>
          </w:p>
          <w:p w14:paraId="04F8AECD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5356AED6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3F7E22B5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650640DC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3BF32039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7927FE8C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0E5D4AE1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2C0E63B2" w14:textId="77777777" w:rsid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  <w:p w14:paraId="39CC2C39" w14:textId="247B4A94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Cs w:val="22"/>
                <w:lang w:eastAsia="pl-PL" w:bidi="ar-SA"/>
              </w:rPr>
            </w:pPr>
          </w:p>
        </w:tc>
      </w:tr>
      <w:tr w:rsidR="00852BDF" w:rsidRPr="00852BDF" w14:paraId="2C57FCA4" w14:textId="77777777" w:rsidTr="002418EF">
        <w:trPr>
          <w:trHeight w:val="417"/>
        </w:trPr>
        <w:tc>
          <w:tcPr>
            <w:tcW w:w="2835" w:type="dxa"/>
            <w:shd w:val="clear" w:color="auto" w:fill="auto"/>
          </w:tcPr>
          <w:p w14:paraId="0CE65670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lang w:val="en-US" w:eastAsia="pl-PL" w:bidi="ar-SA"/>
              </w:rPr>
            </w:pPr>
            <w:r w:rsidRPr="00852BDF">
              <w:rPr>
                <w:rFonts w:eastAsia="Times New Roman" w:cs="Arial"/>
                <w:kern w:val="0"/>
                <w:lang w:val="en-US" w:eastAsia="pl-PL" w:bidi="ar-SA"/>
              </w:rPr>
              <w:t>DATA</w:t>
            </w:r>
          </w:p>
        </w:tc>
        <w:tc>
          <w:tcPr>
            <w:tcW w:w="6379" w:type="dxa"/>
            <w:shd w:val="clear" w:color="auto" w:fill="auto"/>
          </w:tcPr>
          <w:p w14:paraId="7B8EB238" w14:textId="77777777" w:rsidR="00852BDF" w:rsidRPr="00852BDF" w:rsidRDefault="00852BDF" w:rsidP="00852BDF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Arial"/>
                <w:kern w:val="0"/>
                <w:sz w:val="28"/>
                <w:szCs w:val="28"/>
                <w:lang w:val="en-US" w:eastAsia="pl-PL" w:bidi="ar-SA"/>
              </w:rPr>
            </w:pPr>
            <w:r w:rsidRPr="00852BDF">
              <w:rPr>
                <w:rFonts w:eastAsia="Times New Roman" w:cs="Arial"/>
                <w:kern w:val="0"/>
                <w:sz w:val="28"/>
                <w:szCs w:val="28"/>
                <w:lang w:val="en-US" w:eastAsia="pl-PL" w:bidi="ar-SA"/>
              </w:rPr>
              <w:t>LISTOPAD 2019</w:t>
            </w:r>
          </w:p>
        </w:tc>
      </w:tr>
    </w:tbl>
    <w:p w14:paraId="041B74F3" w14:textId="77777777" w:rsidR="009D6861" w:rsidRPr="009D6861" w:rsidRDefault="009D6861" w:rsidP="009D6861">
      <w:pPr>
        <w:widowControl/>
        <w:autoSpaceDN/>
        <w:spacing w:after="0"/>
        <w:jc w:val="left"/>
        <w:textAlignment w:val="auto"/>
        <w:rPr>
          <w:rFonts w:ascii="Calibri" w:eastAsia="Times New Roman" w:hAnsi="Calibri" w:cs="Arial"/>
          <w:b/>
          <w:kern w:val="0"/>
          <w:u w:val="single"/>
          <w:lang w:bidi="ar-SA"/>
        </w:rPr>
      </w:pPr>
    </w:p>
    <w:p w14:paraId="72E0808C" w14:textId="77777777" w:rsidR="009D6861" w:rsidRPr="009D6861" w:rsidRDefault="009D6861" w:rsidP="009D6861">
      <w:pPr>
        <w:keepNext/>
        <w:overflowPunct w:val="0"/>
        <w:spacing w:line="240" w:lineRule="auto"/>
        <w:ind w:left="720"/>
        <w:jc w:val="center"/>
        <w:outlineLvl w:val="0"/>
        <w:rPr>
          <w:rFonts w:ascii="Trebuchet MS" w:eastAsia="Times New Roman" w:hAnsi="Trebuchet MS" w:cs="Trebuchet MS"/>
          <w:b/>
          <w:color w:val="2F5496" w:themeColor="accent5" w:themeShade="BF"/>
          <w:kern w:val="0"/>
          <w:sz w:val="28"/>
          <w:szCs w:val="20"/>
          <w:lang w:eastAsia="pl-PL" w:bidi="ar-SA"/>
        </w:rPr>
      </w:pPr>
      <w:bookmarkStart w:id="19" w:name="_Toc506283798"/>
      <w:bookmarkStart w:id="20" w:name="_Toc513791960"/>
      <w:bookmarkStart w:id="21" w:name="_Toc534282238"/>
      <w:r w:rsidRPr="009D6861">
        <w:rPr>
          <w:rFonts w:ascii="Trebuchet MS" w:eastAsia="Times New Roman" w:hAnsi="Trebuchet MS" w:cs="Trebuchet MS"/>
          <w:b/>
          <w:color w:val="2F5496" w:themeColor="accent5" w:themeShade="BF"/>
          <w:kern w:val="0"/>
          <w:sz w:val="28"/>
          <w:szCs w:val="20"/>
          <w:lang w:eastAsia="pl-PL" w:bidi="ar-SA"/>
        </w:rPr>
        <w:t>INFORMACJA BIOZ</w:t>
      </w:r>
      <w:bookmarkEnd w:id="19"/>
      <w:bookmarkEnd w:id="20"/>
      <w:bookmarkEnd w:id="21"/>
    </w:p>
    <w:p w14:paraId="29B06749" w14:textId="77777777" w:rsidR="009D6861" w:rsidRPr="009D6861" w:rsidRDefault="009D6861" w:rsidP="009D6861">
      <w:pPr>
        <w:keepNext/>
        <w:numPr>
          <w:ilvl w:val="0"/>
          <w:numId w:val="27"/>
        </w:numPr>
        <w:overflowPunct w:val="0"/>
        <w:spacing w:after="240" w:line="240" w:lineRule="auto"/>
        <w:outlineLvl w:val="0"/>
        <w:rPr>
          <w:rFonts w:eastAsia="Times New Roman" w:cs="Times New Roman"/>
          <w:color w:val="2F5496" w:themeColor="accent5" w:themeShade="BF"/>
          <w:sz w:val="28"/>
          <w:szCs w:val="20"/>
          <w:lang w:val="en-US" w:bidi="ar-SA"/>
        </w:rPr>
      </w:pPr>
      <w:bookmarkStart w:id="22" w:name="_Toc506283799"/>
      <w:bookmarkStart w:id="23" w:name="_Toc513791961"/>
      <w:bookmarkStart w:id="24" w:name="_Toc534282239"/>
      <w:r w:rsidRPr="009D6861">
        <w:rPr>
          <w:rFonts w:eastAsia="Times New Roman" w:cs="Times New Roman"/>
          <w:color w:val="2F5496" w:themeColor="accent5" w:themeShade="BF"/>
          <w:sz w:val="28"/>
          <w:szCs w:val="20"/>
          <w:lang w:val="en-US" w:bidi="ar-SA"/>
        </w:rPr>
        <w:t>WSTĘP.</w:t>
      </w:r>
      <w:bookmarkEnd w:id="22"/>
      <w:bookmarkEnd w:id="23"/>
      <w:bookmarkEnd w:id="24"/>
    </w:p>
    <w:p w14:paraId="6F771FA0" w14:textId="77777777" w:rsidR="009D6861" w:rsidRPr="009D6861" w:rsidRDefault="009D6861" w:rsidP="009D6861">
      <w:pPr>
        <w:keepNext/>
        <w:numPr>
          <w:ilvl w:val="1"/>
          <w:numId w:val="27"/>
        </w:numPr>
        <w:overflowPunct w:val="0"/>
        <w:spacing w:after="240" w:line="240" w:lineRule="auto"/>
        <w:outlineLvl w:val="1"/>
        <w:rPr>
          <w:rFonts w:eastAsia="Times New Roman" w:cs="Times New Roman"/>
          <w:color w:val="000000"/>
          <w:szCs w:val="20"/>
          <w:lang w:eastAsia="pl-PL" w:bidi="ar-SA"/>
        </w:rPr>
      </w:pPr>
      <w:bookmarkStart w:id="25" w:name="_Toc506283800"/>
      <w:bookmarkStart w:id="26" w:name="_Toc513791962"/>
      <w:bookmarkStart w:id="27" w:name="_Toc534282240"/>
      <w:r w:rsidRPr="009D6861">
        <w:rPr>
          <w:rFonts w:eastAsia="Times New Roman" w:cs="Times New Roman"/>
          <w:color w:val="000000"/>
          <w:szCs w:val="20"/>
          <w:lang w:eastAsia="pl-PL" w:bidi="ar-SA"/>
        </w:rPr>
        <w:t>PODSTAWY OPRACOWANIA.</w:t>
      </w:r>
      <w:bookmarkEnd w:id="25"/>
      <w:bookmarkEnd w:id="26"/>
      <w:bookmarkEnd w:id="27"/>
    </w:p>
    <w:p w14:paraId="48054199" w14:textId="77777777" w:rsidR="009D6861" w:rsidRPr="009D6861" w:rsidRDefault="009D6861" w:rsidP="009D6861">
      <w:pPr>
        <w:keepNext/>
        <w:numPr>
          <w:ilvl w:val="2"/>
          <w:numId w:val="27"/>
        </w:numPr>
        <w:overflowPunct w:val="0"/>
        <w:spacing w:after="240" w:line="240" w:lineRule="auto"/>
        <w:outlineLvl w:val="2"/>
        <w:rPr>
          <w:rFonts w:eastAsia="Times New Roman" w:cs="Times New Roman"/>
          <w:color w:val="000000" w:themeColor="text1"/>
          <w:szCs w:val="20"/>
          <w:lang w:eastAsia="pl-PL" w:bidi="ar-SA"/>
        </w:rPr>
      </w:pPr>
      <w:bookmarkStart w:id="28" w:name="_Toc506283801"/>
      <w:bookmarkStart w:id="29" w:name="_Toc513791963"/>
      <w:bookmarkStart w:id="30" w:name="_Toc534282241"/>
      <w:r w:rsidRPr="009D6861">
        <w:rPr>
          <w:rFonts w:eastAsia="Times New Roman" w:cs="Times New Roman"/>
          <w:color w:val="000000" w:themeColor="text1"/>
          <w:szCs w:val="20"/>
          <w:lang w:eastAsia="pl-PL" w:bidi="ar-SA"/>
        </w:rPr>
        <w:t>PODSTAWY FORMALNE:</w:t>
      </w:r>
      <w:bookmarkEnd w:id="28"/>
      <w:bookmarkEnd w:id="29"/>
      <w:bookmarkEnd w:id="30"/>
    </w:p>
    <w:p w14:paraId="0CB269D2" w14:textId="77777777" w:rsidR="009D6861" w:rsidRPr="009D6861" w:rsidRDefault="009D6861" w:rsidP="009D6861">
      <w:pPr>
        <w:ind w:left="720"/>
        <w:rPr>
          <w:szCs w:val="21"/>
          <w:lang w:eastAsia="pl-PL"/>
        </w:rPr>
      </w:pPr>
      <w:r w:rsidRPr="009D6861">
        <w:rPr>
          <w:szCs w:val="21"/>
          <w:lang w:eastAsia="pl-PL"/>
        </w:rPr>
        <w:t xml:space="preserve">– Art.20.1. pkt 1b) USTAWA z dnia 7 lipca 1994 roku Prawo Budowlane </w:t>
      </w:r>
      <w:r w:rsidRPr="009D6861">
        <w:rPr>
          <w:szCs w:val="21"/>
          <w:lang w:eastAsia="pl-PL"/>
        </w:rPr>
        <w:br/>
        <w:t xml:space="preserve">[z późniejszymi zmianami]. </w:t>
      </w:r>
    </w:p>
    <w:p w14:paraId="33924B99" w14:textId="77777777" w:rsidR="009D6861" w:rsidRPr="009D6861" w:rsidRDefault="009D6861" w:rsidP="009D6861">
      <w:pPr>
        <w:ind w:left="720"/>
        <w:rPr>
          <w:szCs w:val="21"/>
          <w:lang w:eastAsia="pl-PL"/>
        </w:rPr>
      </w:pPr>
      <w:r w:rsidRPr="009D6861">
        <w:rPr>
          <w:szCs w:val="21"/>
          <w:lang w:eastAsia="pl-PL"/>
        </w:rPr>
        <w:t xml:space="preserve">– Rozporządzenie Ministra Infrastruktury z dnia 23 czerwca 2003 roku </w:t>
      </w:r>
      <w:r w:rsidRPr="009D6861">
        <w:rPr>
          <w:szCs w:val="21"/>
          <w:lang w:eastAsia="pl-PL"/>
        </w:rPr>
        <w:br/>
        <w:t xml:space="preserve">w sprawie informacji dotyczącej bezpieczeństwa i ochrony zdrowia oraz planu bezpieczeństwa i ochrony zdrowia. </w:t>
      </w:r>
    </w:p>
    <w:p w14:paraId="0E6AE9CD" w14:textId="77777777" w:rsidR="009D6861" w:rsidRPr="009D6861" w:rsidRDefault="009D6861" w:rsidP="009D6861">
      <w:pPr>
        <w:ind w:left="720"/>
        <w:rPr>
          <w:szCs w:val="21"/>
          <w:lang w:eastAsia="pl-PL"/>
        </w:rPr>
      </w:pPr>
    </w:p>
    <w:p w14:paraId="3698204F" w14:textId="77777777" w:rsidR="009D6861" w:rsidRPr="009D6861" w:rsidRDefault="009D6861" w:rsidP="009D6861">
      <w:pPr>
        <w:keepNext/>
        <w:numPr>
          <w:ilvl w:val="2"/>
          <w:numId w:val="27"/>
        </w:numPr>
        <w:overflowPunct w:val="0"/>
        <w:spacing w:after="240" w:line="240" w:lineRule="auto"/>
        <w:outlineLvl w:val="2"/>
        <w:rPr>
          <w:rFonts w:eastAsia="Times New Roman" w:cs="Times New Roman"/>
          <w:b/>
          <w:color w:val="000000" w:themeColor="text1"/>
          <w:szCs w:val="20"/>
          <w:lang w:eastAsia="ar-SA" w:bidi="ar-SA"/>
        </w:rPr>
      </w:pPr>
      <w:bookmarkStart w:id="31" w:name="_Toc506283802"/>
      <w:bookmarkStart w:id="32" w:name="_Toc513791964"/>
      <w:bookmarkStart w:id="33" w:name="_Toc534282242"/>
      <w:r w:rsidRPr="009D6861">
        <w:rPr>
          <w:rFonts w:eastAsia="Times New Roman" w:cs="Times New Roman"/>
          <w:color w:val="000000" w:themeColor="text1"/>
          <w:szCs w:val="20"/>
          <w:lang w:eastAsia="pl-PL" w:bidi="ar-SA"/>
        </w:rPr>
        <w:t>PODSTAWY RZECZOWE:</w:t>
      </w:r>
      <w:bookmarkEnd w:id="31"/>
      <w:bookmarkEnd w:id="32"/>
      <w:bookmarkEnd w:id="33"/>
      <w:r w:rsidRPr="009D6861">
        <w:rPr>
          <w:rFonts w:eastAsia="Times New Roman" w:cs="Times New Roman"/>
          <w:b/>
          <w:color w:val="000000" w:themeColor="text1"/>
          <w:szCs w:val="20"/>
          <w:lang w:eastAsia="ar-SA" w:bidi="ar-SA"/>
        </w:rPr>
        <w:t xml:space="preserve"> </w:t>
      </w:r>
    </w:p>
    <w:p w14:paraId="1A16E4B9" w14:textId="77777777" w:rsidR="009D6861" w:rsidRPr="009D6861" w:rsidRDefault="009D6861" w:rsidP="009D6861">
      <w:pPr>
        <w:spacing w:after="0"/>
        <w:ind w:right="-108"/>
        <w:jc w:val="center"/>
        <w:rPr>
          <w:rFonts w:cs="Arial"/>
          <w:b/>
          <w:sz w:val="26"/>
          <w:szCs w:val="26"/>
        </w:rPr>
      </w:pPr>
      <w:r w:rsidRPr="009D6861">
        <w:rPr>
          <w:rFonts w:cs="Arial"/>
          <w:b/>
          <w:sz w:val="26"/>
          <w:szCs w:val="26"/>
        </w:rPr>
        <w:t>PROJEKT BUDOWLANY DRÓG.</w:t>
      </w:r>
    </w:p>
    <w:p w14:paraId="04A6C808" w14:textId="7B5150B7" w:rsidR="009D6861" w:rsidRPr="009D6861" w:rsidRDefault="009D6861" w:rsidP="009D6861">
      <w:pPr>
        <w:spacing w:after="0"/>
        <w:ind w:right="-108"/>
        <w:jc w:val="center"/>
        <w:rPr>
          <w:rFonts w:cs="Arial"/>
          <w:b/>
          <w:sz w:val="26"/>
          <w:szCs w:val="26"/>
        </w:rPr>
      </w:pPr>
      <w:r w:rsidRPr="009D6861">
        <w:rPr>
          <w:rFonts w:cs="Arial"/>
          <w:b/>
          <w:sz w:val="26"/>
          <w:szCs w:val="26"/>
        </w:rPr>
        <w:t>PROJEKT BUDOWLANY KOLUMBARIUM NA TERENIE CMENTARZA PRZY UL. GNIEWOWSKIEJ W REDZIE</w:t>
      </w:r>
    </w:p>
    <w:p w14:paraId="34C8A1EA" w14:textId="2EF4E629" w:rsidR="009D6861" w:rsidRPr="009D6861" w:rsidRDefault="009D6861" w:rsidP="009D6861">
      <w:pPr>
        <w:keepNext/>
        <w:numPr>
          <w:ilvl w:val="1"/>
          <w:numId w:val="27"/>
        </w:numPr>
        <w:overflowPunct w:val="0"/>
        <w:spacing w:after="240" w:line="240" w:lineRule="auto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34" w:name="_Toc506283803"/>
      <w:bookmarkStart w:id="35" w:name="_Toc513791965"/>
      <w:bookmarkStart w:id="36" w:name="_Toc534282243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ZAKRES OPRACOWANIA.</w:t>
      </w:r>
      <w:bookmarkEnd w:id="34"/>
      <w:bookmarkEnd w:id="35"/>
      <w:bookmarkEnd w:id="36"/>
    </w:p>
    <w:p w14:paraId="0FF860BB" w14:textId="77777777" w:rsidR="009D6861" w:rsidRPr="009D6861" w:rsidRDefault="009D6861" w:rsidP="009D6861">
      <w:pPr>
        <w:spacing w:after="200"/>
        <w:contextualSpacing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Opracowanie obejmuje: </w:t>
      </w:r>
    </w:p>
    <w:p w14:paraId="46A3ADCA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993"/>
        </w:tabs>
        <w:autoSpaceDN/>
        <w:spacing w:after="200"/>
        <w:ind w:left="709" w:firstLine="0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Zakres oraz kolejność realizacji inwestycji;</w:t>
      </w:r>
    </w:p>
    <w:p w14:paraId="104EFFA5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993"/>
        </w:tabs>
        <w:autoSpaceDN/>
        <w:spacing w:after="200"/>
        <w:ind w:left="709" w:firstLine="0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Określenie rodzajów i skali zagrożeń;</w:t>
      </w:r>
    </w:p>
    <w:p w14:paraId="41B20793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993"/>
        </w:tabs>
        <w:autoSpaceDN/>
        <w:spacing w:after="200"/>
        <w:ind w:left="709" w:firstLine="0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Ustalenia regulujące poprawne prowadzenie budowy; </w:t>
      </w:r>
    </w:p>
    <w:p w14:paraId="65D979CD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993"/>
        </w:tabs>
        <w:autoSpaceDN/>
        <w:spacing w:after="200"/>
        <w:ind w:left="709" w:firstLine="0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Zasady dokumentowania procesu inwestycyjnego. </w:t>
      </w:r>
    </w:p>
    <w:p w14:paraId="6322A0C9" w14:textId="77777777" w:rsidR="009D6861" w:rsidRPr="009D6861" w:rsidRDefault="009D6861" w:rsidP="009D6861">
      <w:pPr>
        <w:keepNext/>
        <w:numPr>
          <w:ilvl w:val="0"/>
          <w:numId w:val="27"/>
        </w:numPr>
        <w:overflowPunct w:val="0"/>
        <w:spacing w:after="240" w:line="240" w:lineRule="auto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</w:pPr>
      <w:bookmarkStart w:id="37" w:name="_Toc506283804"/>
      <w:bookmarkStart w:id="38" w:name="_Toc513791966"/>
      <w:bookmarkStart w:id="39" w:name="_Toc534282244"/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  <w:t>INFORMACJE PODSTAWOWE.</w:t>
      </w:r>
      <w:bookmarkEnd w:id="37"/>
      <w:bookmarkEnd w:id="38"/>
      <w:bookmarkEnd w:id="39"/>
    </w:p>
    <w:p w14:paraId="427F2DC4" w14:textId="77777777" w:rsidR="009D6861" w:rsidRPr="009D6861" w:rsidRDefault="009D6861" w:rsidP="009D6861">
      <w:r w:rsidRPr="009D6861">
        <w:rPr>
          <w:rFonts w:cs="Arial"/>
          <w:iCs/>
        </w:rPr>
        <w:t>Zakres prac polega na wykonaniu poszerzenia drogi wojewódzkiej nr 502 w rejonie skrzyżowania z drogą KDD w miejscowości Stegna. Poszerzenie jezdni do wewnątrz pozwoli na wydzielenie dodatkowego pasa do skrętu w lewo w drogę KDD. W ramach budowy wlotu drogi KDD, istniejący chodnik zostanie przebudowany.</w:t>
      </w:r>
    </w:p>
    <w:p w14:paraId="240B7D84" w14:textId="77777777" w:rsidR="009D6861" w:rsidRPr="009D6861" w:rsidRDefault="009D6861" w:rsidP="009D6861">
      <w:pPr>
        <w:keepNext/>
        <w:numPr>
          <w:ilvl w:val="0"/>
          <w:numId w:val="27"/>
        </w:numPr>
        <w:overflowPunct w:val="0"/>
        <w:spacing w:after="240" w:line="240" w:lineRule="auto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</w:pPr>
      <w:bookmarkStart w:id="40" w:name="_Toc506283805"/>
      <w:bookmarkStart w:id="41" w:name="_Toc513791967"/>
      <w:bookmarkStart w:id="42" w:name="_Toc534282245"/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  <w:lastRenderedPageBreak/>
        <w:t>OPIS TECHNICZNY.</w:t>
      </w:r>
      <w:bookmarkEnd w:id="40"/>
      <w:bookmarkEnd w:id="41"/>
      <w:bookmarkEnd w:id="42"/>
    </w:p>
    <w:p w14:paraId="67DAE51A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43" w:name="_Toc506283806"/>
      <w:bookmarkStart w:id="44" w:name="_Toc513791968"/>
      <w:bookmarkStart w:id="45" w:name="_Toc534282246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ZAKRES ROBÓT ORAZ KOLEJNOŚĆ REALIZACJI POSZCZEGÓLNYCH OBIEKTÓW.</w:t>
      </w:r>
      <w:bookmarkEnd w:id="43"/>
      <w:bookmarkEnd w:id="44"/>
      <w:bookmarkEnd w:id="45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 xml:space="preserve"> </w:t>
      </w:r>
    </w:p>
    <w:p w14:paraId="53940078" w14:textId="77777777" w:rsidR="009D6861" w:rsidRPr="009D6861" w:rsidRDefault="009D6861" w:rsidP="009D6861">
      <w:pPr>
        <w:keepNext/>
        <w:widowControl/>
        <w:numPr>
          <w:ilvl w:val="0"/>
          <w:numId w:val="29"/>
        </w:numPr>
        <w:autoSpaceDN/>
        <w:spacing w:after="200"/>
        <w:ind w:left="709"/>
        <w:contextualSpacing/>
        <w:textAlignment w:val="auto"/>
        <w:outlineLvl w:val="1"/>
        <w:rPr>
          <w:rFonts w:cs="Arial"/>
          <w:szCs w:val="28"/>
          <w:lang w:eastAsia="pl-PL"/>
        </w:rPr>
      </w:pPr>
      <w:bookmarkStart w:id="46" w:name="_Toc506283807"/>
      <w:bookmarkStart w:id="47" w:name="_Toc513791969"/>
      <w:bookmarkStart w:id="48" w:name="_Toc534282247"/>
      <w:r w:rsidRPr="009D6861">
        <w:rPr>
          <w:rFonts w:cs="Arial"/>
          <w:szCs w:val="28"/>
          <w:lang w:eastAsia="pl-PL"/>
        </w:rPr>
        <w:t>Prace przygotowawcze.</w:t>
      </w:r>
      <w:bookmarkEnd w:id="46"/>
      <w:bookmarkEnd w:id="47"/>
      <w:bookmarkEnd w:id="48"/>
      <w:r w:rsidRPr="009D6861">
        <w:rPr>
          <w:rFonts w:cs="Arial"/>
          <w:szCs w:val="28"/>
          <w:lang w:eastAsia="pl-PL"/>
        </w:rPr>
        <w:t xml:space="preserve"> </w:t>
      </w:r>
    </w:p>
    <w:p w14:paraId="6FE2D641" w14:textId="77777777" w:rsidR="009D6861" w:rsidRPr="009D6861" w:rsidRDefault="009D6861" w:rsidP="009D6861">
      <w:pPr>
        <w:spacing w:after="200"/>
        <w:contextualSpacing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przygotowawcze obejmować będą:</w:t>
      </w:r>
    </w:p>
    <w:p w14:paraId="6C427392" w14:textId="6277536D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0" w:firstLine="426"/>
        <w:contextualSpacing/>
        <w:textAlignment w:val="auto"/>
        <w:rPr>
          <w:rFonts w:cs="Arial"/>
          <w:szCs w:val="28"/>
          <w:lang w:eastAsia="pl-PL"/>
        </w:rPr>
      </w:pPr>
      <w:r>
        <w:rPr>
          <w:rFonts w:cs="Arial"/>
          <w:szCs w:val="28"/>
          <w:lang w:eastAsia="pl-PL"/>
        </w:rPr>
        <w:t>Zebranie ziemi urodzajnej</w:t>
      </w:r>
    </w:p>
    <w:p w14:paraId="4C58A0E6" w14:textId="77777777" w:rsidR="009D6861" w:rsidRPr="009D6861" w:rsidRDefault="009D6861" w:rsidP="009D6861">
      <w:pPr>
        <w:keepNext/>
        <w:widowControl/>
        <w:numPr>
          <w:ilvl w:val="0"/>
          <w:numId w:val="29"/>
        </w:numPr>
        <w:autoSpaceDN/>
        <w:spacing w:after="200"/>
        <w:ind w:left="709"/>
        <w:contextualSpacing/>
        <w:textAlignment w:val="auto"/>
        <w:outlineLvl w:val="1"/>
        <w:rPr>
          <w:rFonts w:cs="Arial"/>
          <w:szCs w:val="28"/>
          <w:lang w:eastAsia="pl-PL"/>
        </w:rPr>
      </w:pPr>
      <w:bookmarkStart w:id="49" w:name="_Toc506283808"/>
      <w:bookmarkStart w:id="50" w:name="_Toc513791970"/>
      <w:bookmarkStart w:id="51" w:name="_Toc534282248"/>
      <w:r w:rsidRPr="009D6861">
        <w:rPr>
          <w:rFonts w:cs="Arial"/>
          <w:szCs w:val="28"/>
          <w:lang w:eastAsia="pl-PL"/>
        </w:rPr>
        <w:t>Prace zasadnicze.</w:t>
      </w:r>
      <w:bookmarkEnd w:id="49"/>
      <w:bookmarkEnd w:id="50"/>
      <w:bookmarkEnd w:id="51"/>
      <w:r w:rsidRPr="009D6861">
        <w:rPr>
          <w:rFonts w:cs="Arial"/>
          <w:szCs w:val="28"/>
          <w:lang w:eastAsia="pl-PL"/>
        </w:rPr>
        <w:t xml:space="preserve"> </w:t>
      </w:r>
    </w:p>
    <w:p w14:paraId="7F2170F1" w14:textId="77777777" w:rsidR="009D6861" w:rsidRPr="009D6861" w:rsidRDefault="009D6861" w:rsidP="009D6861">
      <w:pPr>
        <w:spacing w:after="200"/>
        <w:contextualSpacing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związane z realizacją obiektów objętych projektem:</w:t>
      </w:r>
    </w:p>
    <w:p w14:paraId="40F6C224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0" w:firstLine="426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Wykonanie korytowania,</w:t>
      </w:r>
    </w:p>
    <w:p w14:paraId="5582AAD4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0" w:firstLine="426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Ustawienie krawężników, obrzeży;</w:t>
      </w:r>
    </w:p>
    <w:p w14:paraId="0E9C78F2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Wykonanie nawierzchni z kostki betonowej</w:t>
      </w:r>
    </w:p>
    <w:p w14:paraId="4535AA2F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52" w:name="_Toc506283809"/>
      <w:bookmarkStart w:id="53" w:name="_Toc513791971"/>
      <w:bookmarkStart w:id="54" w:name="_Toc534282249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WYKAZ ISTNIEJĄCYCH OBIEKTÓW BUDOWLANYCH.</w:t>
      </w:r>
      <w:bookmarkEnd w:id="52"/>
      <w:bookmarkEnd w:id="53"/>
      <w:bookmarkEnd w:id="54"/>
    </w:p>
    <w:p w14:paraId="36CE9827" w14:textId="56065030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>
        <w:rPr>
          <w:rFonts w:cs="Arial"/>
          <w:szCs w:val="28"/>
          <w:lang w:eastAsia="pl-PL"/>
        </w:rPr>
        <w:t>Istniejący zjazd</w:t>
      </w:r>
    </w:p>
    <w:p w14:paraId="2DB6E024" w14:textId="25DC8234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>
        <w:rPr>
          <w:rFonts w:cs="Arial"/>
          <w:szCs w:val="28"/>
          <w:lang w:eastAsia="pl-PL"/>
        </w:rPr>
        <w:t>Istniejące ogrodzenie.</w:t>
      </w:r>
    </w:p>
    <w:p w14:paraId="5BC19639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 xml:space="preserve"> </w:t>
      </w:r>
      <w:bookmarkStart w:id="55" w:name="_Toc506283810"/>
      <w:bookmarkStart w:id="56" w:name="_Toc513791972"/>
      <w:bookmarkStart w:id="57" w:name="_Toc534282250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ELEMENTY ZAGOSPODAROWANIA TERENU BUDOWY MOGĄCE STWARZAĆ ZAGROŻENIE BEZPIECZEŃSTWA I ZDROWIA LUDZI.</w:t>
      </w:r>
      <w:bookmarkEnd w:id="55"/>
      <w:bookmarkEnd w:id="56"/>
      <w:bookmarkEnd w:id="57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 xml:space="preserve"> </w:t>
      </w:r>
    </w:p>
    <w:p w14:paraId="2CACFE0C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 xml:space="preserve">Budowa prowadzona będzie w terenie zabudowanym. Projektowany układ posiadać będzie elementy uzbrojenia podziemnego związanego z istniejącą zabudową, jak również z projektowanym układem. Wykonawca powinien mieć pełne rozeznanie </w:t>
      </w:r>
      <w:r w:rsidRPr="009D6861">
        <w:rPr>
          <w:lang w:eastAsia="pl-PL"/>
        </w:rPr>
        <w:br/>
        <w:t xml:space="preserve">w istniejącej infrastrukturze podziemnej przed przystąpieniem do robót. </w:t>
      </w:r>
      <w:r w:rsidRPr="009D6861">
        <w:rPr>
          <w:lang w:eastAsia="pl-PL"/>
        </w:rPr>
        <w:br/>
        <w:t xml:space="preserve">W razie konieczności powinien dokonać przekopów próbnych w celu zlokalizowania </w:t>
      </w:r>
      <w:r w:rsidRPr="009D6861">
        <w:rPr>
          <w:lang w:eastAsia="pl-PL"/>
        </w:rPr>
        <w:br/>
        <w:t xml:space="preserve">instalacji podziemnych. </w:t>
      </w:r>
    </w:p>
    <w:p w14:paraId="039AD713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58" w:name="_Toc506283811"/>
      <w:bookmarkStart w:id="59" w:name="_Toc513791973"/>
      <w:bookmarkStart w:id="60" w:name="_Toc534282251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PRZEWIDYWANE PODCZAS REALIZACJI ROBÓT ZAGROŻENIA, ICH SKALA, RODZAJ, MIEJSCE I CZAS WYSTĄPIENIA.</w:t>
      </w:r>
      <w:bookmarkEnd w:id="58"/>
      <w:bookmarkEnd w:id="59"/>
      <w:bookmarkEnd w:id="60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 xml:space="preserve"> </w:t>
      </w:r>
    </w:p>
    <w:p w14:paraId="663996AB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>Prace stwarzające zagrożenia i wymagające zwiększenia stopnia ostrożności ich wykonywania to:</w:t>
      </w:r>
    </w:p>
    <w:p w14:paraId="4A5602C0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związane z pracą ciężkiego sprzętu budowlanego oraz środków transportu;</w:t>
      </w:r>
    </w:p>
    <w:p w14:paraId="60B4576A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związane z przemieszczaniem gruntu w trakcie realizacji budowy układu drogowego;</w:t>
      </w:r>
    </w:p>
    <w:p w14:paraId="018A6B48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związane z rozładunkiem materiałów budowlanych, do których niezbędna jest praca dźwigu – szczególną uwagę należy zwrócić na energetyczne linie napowietrzne.</w:t>
      </w:r>
    </w:p>
    <w:p w14:paraId="3642609B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lastRenderedPageBreak/>
        <w:t>Prace związane z przemieszczaniem materiałów budowlanych [transport, składowanie]. Konieczne wyznaczenie zasadniczych tras transportu materiałów i ich oznakowanie;</w:t>
      </w:r>
    </w:p>
    <w:p w14:paraId="2B80DDAC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Prace prowadzone w pobliżu istniejącej infrastruktury podziemnej: wodociągu, kabli energetycznych, kabli telekomunikacyjnych</w:t>
      </w:r>
    </w:p>
    <w:p w14:paraId="09C4D9BE" w14:textId="77777777" w:rsidR="009D6861" w:rsidRPr="009D6861" w:rsidRDefault="009D6861" w:rsidP="009D6861">
      <w:pPr>
        <w:widowControl/>
        <w:tabs>
          <w:tab w:val="left" w:pos="709"/>
        </w:tabs>
        <w:autoSpaceDN/>
        <w:spacing w:after="200"/>
        <w:ind w:left="709"/>
        <w:contextualSpacing/>
        <w:textAlignment w:val="auto"/>
        <w:rPr>
          <w:rFonts w:cs="Arial"/>
          <w:szCs w:val="28"/>
          <w:lang w:eastAsia="pl-PL"/>
        </w:rPr>
      </w:pPr>
    </w:p>
    <w:p w14:paraId="5FE201B9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61" w:name="_Toc506283812"/>
      <w:bookmarkStart w:id="62" w:name="_Toc513791974"/>
      <w:bookmarkStart w:id="63" w:name="_Toc534282252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>OKREŚLENIE RODZAJU I ZAKRESU PROWADZENIA INSTRUKTAŻU PRZED PRZYSTĄPIENIEM DO ROBÓT SZCZEGÓLNIE NIEBEZPIECZNYCH.</w:t>
      </w:r>
      <w:bookmarkEnd w:id="61"/>
      <w:bookmarkEnd w:id="62"/>
      <w:bookmarkEnd w:id="63"/>
    </w:p>
    <w:p w14:paraId="7C68FCC8" w14:textId="77777777" w:rsidR="009D6861" w:rsidRPr="009D6861" w:rsidRDefault="009D6861" w:rsidP="009D6861">
      <w:pPr>
        <w:spacing w:after="200"/>
        <w:contextualSpacing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Szkolenie załogi w trakcie prowadzenia prac związanych z realizacją zadania objętego projektem obejmuje:</w:t>
      </w:r>
    </w:p>
    <w:p w14:paraId="62B6780B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Przygotowanie załogi przez realizację wymaganych przez Kodeks Pracy szkolenia wstępnego, podstawowego i okresowego. Osoba odpowiedzialna za przeprowadzenie szkolenia ……………….</w:t>
      </w:r>
    </w:p>
    <w:p w14:paraId="0D2833B6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Zapoznanie z zasadami organizacji ruchu drogowego w rejonie budowy, </w:t>
      </w:r>
      <w:r w:rsidRPr="009D6861">
        <w:rPr>
          <w:rFonts w:cs="Arial"/>
          <w:szCs w:val="28"/>
          <w:lang w:eastAsia="pl-PL"/>
        </w:rPr>
        <w:br/>
        <w:t>a w szczególności z zasadami przemieszczania materiałów niezbędnych do realizacji zadania.</w:t>
      </w:r>
    </w:p>
    <w:p w14:paraId="5A548E4E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Zapoznanie załogi z zasadami pracy sprzętu dźwigowego.</w:t>
      </w:r>
    </w:p>
    <w:p w14:paraId="78E42139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0"/>
        <w:ind w:left="709" w:hanging="284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Zapoznanie załogi z treścią Planu BIOZ.</w:t>
      </w:r>
    </w:p>
    <w:p w14:paraId="62DB6E35" w14:textId="77777777" w:rsidR="009D6861" w:rsidRPr="009D6861" w:rsidRDefault="009D6861" w:rsidP="009D6861">
      <w:pPr>
        <w:keepNext/>
        <w:numPr>
          <w:ilvl w:val="0"/>
          <w:numId w:val="30"/>
        </w:numPr>
        <w:overflowPunct w:val="0"/>
        <w:spacing w:after="240" w:line="240" w:lineRule="auto"/>
        <w:ind w:left="567"/>
        <w:outlineLvl w:val="1"/>
        <w:rPr>
          <w:rFonts w:eastAsia="Times New Roman" w:cs="Times New Roman"/>
          <w:b/>
          <w:color w:val="000000"/>
          <w:szCs w:val="20"/>
          <w:lang w:eastAsia="pl-PL" w:bidi="ar-SA"/>
        </w:rPr>
      </w:pPr>
      <w:bookmarkStart w:id="64" w:name="_Toc506283813"/>
      <w:bookmarkStart w:id="65" w:name="_Toc513791975"/>
      <w:bookmarkStart w:id="66" w:name="_Toc534282253"/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t xml:space="preserve">WSKAZANIE ŚRODKÓW TECHNICZNYCH I ORGANIZACYJNYCH MAJĄCYCH NA CELU ZAPOBIEGANIE NIEBEZPIECZEŃSTWOM </w:t>
      </w:r>
      <w:r w:rsidRPr="009D6861">
        <w:rPr>
          <w:rFonts w:eastAsia="Times New Roman" w:cs="Times New Roman"/>
          <w:b/>
          <w:color w:val="000000"/>
          <w:szCs w:val="20"/>
          <w:lang w:eastAsia="pl-PL" w:bidi="ar-SA"/>
        </w:rPr>
        <w:br/>
        <w:t>W STREFACH SZCZEGÓLNEGO ZAGROŻENIA.</w:t>
      </w:r>
      <w:bookmarkEnd w:id="64"/>
      <w:bookmarkEnd w:id="65"/>
      <w:bookmarkEnd w:id="66"/>
    </w:p>
    <w:p w14:paraId="171FD3AE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 xml:space="preserve">Prace związane z realizacją układu drogowego oraz przemieszczaniem elementów poszczególnych instalacji [transport, składowanie]. </w:t>
      </w:r>
    </w:p>
    <w:p w14:paraId="3B086752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>Plan BIOZ powinien zawierać:</w:t>
      </w:r>
    </w:p>
    <w:p w14:paraId="4C70759A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Zasady organizacji ruchu drogowego w rejonie budowy. Wymagane ścisłe określenie miejsc parkowania i tras przejazdu pojazdów niezwiązanych bezpośrednio z budową, </w:t>
      </w:r>
    </w:p>
    <w:p w14:paraId="115C735C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09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 xml:space="preserve">Zasady składowania i przemieszczania materiałów budowlanych. Jednym </w:t>
      </w:r>
      <w:r w:rsidRPr="009D6861">
        <w:rPr>
          <w:rFonts w:cs="Arial"/>
          <w:szCs w:val="28"/>
          <w:lang w:eastAsia="pl-PL"/>
        </w:rPr>
        <w:br/>
        <w:t>z podstawowych elementów prowadzenia budowy jest poprawna organizacja miejsc składowania oraz komunikacji pomiędzy tymi placami i miejscem wykonywania prac.</w:t>
      </w:r>
    </w:p>
    <w:p w14:paraId="22C23ECE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</w:rPr>
      </w:pPr>
      <w:r w:rsidRPr="009D6861">
        <w:rPr>
          <w:rFonts w:cs="Arial"/>
          <w:szCs w:val="28"/>
          <w:lang w:eastAsia="pl-PL"/>
        </w:rPr>
        <w:t>Wykaz</w:t>
      </w:r>
      <w:r w:rsidRPr="009D6861">
        <w:rPr>
          <w:rFonts w:cs="Arial"/>
        </w:rPr>
        <w:t xml:space="preserve"> sprzętu transportowego jego niezbędne parametry oraz lokalizację. </w:t>
      </w:r>
    </w:p>
    <w:p w14:paraId="10F02906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0"/>
        <w:ind w:left="709" w:hanging="284"/>
        <w:contextualSpacing/>
        <w:textAlignment w:val="auto"/>
        <w:rPr>
          <w:rFonts w:cs="Arial"/>
        </w:rPr>
      </w:pPr>
      <w:r w:rsidRPr="009D6861">
        <w:rPr>
          <w:rFonts w:cs="Arial"/>
        </w:rPr>
        <w:lastRenderedPageBreak/>
        <w:t>Na terenie budowy należy przewidzieć i zlokalizować wymaganą, adekwatną do przewidywanej intensywności prowadzonych prac, ilość barierek i znaków informacyjnych „UWAGA GŁĘBOKIE WYKOPY’.</w:t>
      </w:r>
    </w:p>
    <w:p w14:paraId="686289E4" w14:textId="33BEDF88" w:rsidR="009D6861" w:rsidRPr="009D6861" w:rsidRDefault="009D6861" w:rsidP="009D6861">
      <w:pPr>
        <w:widowControl/>
        <w:suppressAutoHyphens w:val="0"/>
        <w:autoSpaceDN/>
        <w:spacing w:after="0" w:line="240" w:lineRule="auto"/>
        <w:jc w:val="left"/>
        <w:textAlignment w:val="auto"/>
        <w:rPr>
          <w:rFonts w:cs="Arial"/>
        </w:rPr>
      </w:pPr>
    </w:p>
    <w:p w14:paraId="2750F14E" w14:textId="77777777" w:rsidR="009D6861" w:rsidRPr="009D6861" w:rsidRDefault="009D6861" w:rsidP="009D6861">
      <w:pPr>
        <w:keepNext/>
        <w:numPr>
          <w:ilvl w:val="0"/>
          <w:numId w:val="27"/>
        </w:numPr>
        <w:overflowPunct w:val="0"/>
        <w:spacing w:after="240" w:line="240" w:lineRule="auto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bidi="ar-SA"/>
        </w:rPr>
      </w:pPr>
      <w:bookmarkStart w:id="67" w:name="_Toc506283814"/>
      <w:bookmarkStart w:id="68" w:name="_Toc513791976"/>
      <w:bookmarkStart w:id="69" w:name="_Toc534282254"/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  <w:t>CZYNNOŚCI</w:t>
      </w:r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bidi="ar-SA"/>
        </w:rPr>
        <w:t xml:space="preserve"> ORGANIZACYJNE.</w:t>
      </w:r>
      <w:bookmarkEnd w:id="67"/>
      <w:bookmarkEnd w:id="68"/>
      <w:bookmarkEnd w:id="69"/>
    </w:p>
    <w:p w14:paraId="67461261" w14:textId="77777777" w:rsidR="009D6861" w:rsidRPr="009D6861" w:rsidRDefault="009D6861" w:rsidP="009D6861">
      <w:pPr>
        <w:spacing w:after="200"/>
        <w:contextualSpacing/>
        <w:rPr>
          <w:rFonts w:cs="Arial"/>
          <w:szCs w:val="28"/>
          <w:u w:val="single"/>
          <w:lang w:eastAsia="pl-PL"/>
        </w:rPr>
      </w:pPr>
      <w:r w:rsidRPr="009D6861">
        <w:rPr>
          <w:rFonts w:cs="Arial"/>
          <w:szCs w:val="28"/>
          <w:u w:val="single"/>
          <w:lang w:eastAsia="pl-PL"/>
        </w:rPr>
        <w:t>Dokumentacja:</w:t>
      </w:r>
    </w:p>
    <w:p w14:paraId="063BF34D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>Prawidłowe, a tym samym bezpieczne prowadzenie procesu inwestycyjnego wymaga jego udokumentowania zarówno w zakresie założeń jak i przebiegu. Posiadane dokumenty należy przechowywać w sposób umożliwiający ich udostępnienie organom kontrolującym. Obowiązkiem kierownika budowy jest przygotowanie, przechowywanie i prowadzenie:</w:t>
      </w:r>
    </w:p>
    <w:p w14:paraId="44F17F34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</w:rPr>
        <w:t>Dokumentacji</w:t>
      </w:r>
      <w:r w:rsidRPr="009D6861">
        <w:rPr>
          <w:rFonts w:cs="Arial"/>
          <w:szCs w:val="28"/>
          <w:lang w:eastAsia="pl-PL"/>
        </w:rPr>
        <w:t xml:space="preserve"> technicznej w formie wymaganej przez Prawo Budowlane wraz z wymaganymi uzgodnieniami. Kierownik odpowiada za realizację budowy zgodnie z ustaleniami zawartymi w dokumentacji. Zmiany w stosunku do projektu winny być odnotowane w dzienniku budowy oraz naniesione na dokumentacji. Zgłoszenie obiektu do odbioru celem uzyskania pozwolenia na użytkowanie wymaga w przypadku wprowadzenia zmian wykonania dokumentacji powykonawczej. Wszelkiego rodzaju zmiany wymagają autoryzacji autora projektu.</w:t>
      </w:r>
    </w:p>
    <w:p w14:paraId="7FA9CA80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36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</w:rPr>
        <w:t>Dokumentacji</w:t>
      </w:r>
      <w:r w:rsidRPr="009D6861">
        <w:rPr>
          <w:rFonts w:cs="Arial"/>
          <w:szCs w:val="28"/>
          <w:lang w:eastAsia="pl-PL"/>
        </w:rPr>
        <w:t xml:space="preserve"> instruktażowej. Budowa prawidłowo przygotowana powinna być wyposażona w komplet instrukcji stanowiskowych, instrukcji bezpiecznej obsługi poszczególnych urządzeń, instrukcji określających zasady zachowania się, alarmowania i powiadamiania w przypadku wystąpienia zagrożeń życia lub zdrowia oraz zagrożeń pożarowych, Planu Bezpieczeństwa i Ochrony Zdrowia. Wykaz osób odpowiedzialnych, numery ich telefonów oraz telefonów alarmowych powinny zostać umieszczone na Tablicy Informacyjnej wykonanej i zlokalizowanej zgodnie z obowiązującymi przepisami.</w:t>
      </w:r>
    </w:p>
    <w:p w14:paraId="2FCA7DD2" w14:textId="77777777" w:rsidR="009D6861" w:rsidRPr="009D6861" w:rsidRDefault="009D6861" w:rsidP="009D6861">
      <w:pPr>
        <w:widowControl/>
        <w:tabs>
          <w:tab w:val="left" w:pos="720"/>
        </w:tabs>
        <w:autoSpaceDN/>
        <w:spacing w:after="360"/>
        <w:contextualSpacing/>
        <w:textAlignment w:val="auto"/>
        <w:rPr>
          <w:rFonts w:cs="Arial"/>
          <w:szCs w:val="28"/>
          <w:lang w:eastAsia="pl-PL"/>
        </w:rPr>
      </w:pPr>
    </w:p>
    <w:p w14:paraId="0649BBBB" w14:textId="77777777" w:rsidR="009D6861" w:rsidRPr="009D6861" w:rsidRDefault="009D6861" w:rsidP="009D6861">
      <w:pPr>
        <w:widowControl/>
        <w:tabs>
          <w:tab w:val="left" w:pos="720"/>
        </w:tabs>
        <w:autoSpaceDN/>
        <w:spacing w:after="360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u w:val="single"/>
          <w:lang w:eastAsia="pl-PL"/>
        </w:rPr>
        <w:t>Szkolenie:</w:t>
      </w:r>
    </w:p>
    <w:p w14:paraId="55B3B1A0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  <w:szCs w:val="28"/>
          <w:lang w:eastAsia="pl-PL"/>
        </w:rPr>
      </w:pPr>
      <w:r w:rsidRPr="009D6861">
        <w:rPr>
          <w:rFonts w:cs="Arial"/>
        </w:rPr>
        <w:t>Przygotowania</w:t>
      </w:r>
      <w:r w:rsidRPr="009D6861">
        <w:rPr>
          <w:rFonts w:cs="Arial"/>
          <w:szCs w:val="28"/>
          <w:lang w:eastAsia="pl-PL"/>
        </w:rPr>
        <w:t xml:space="preserve"> załogi przez realizację wymaganych przez Kodeks Pracy szkolenia wstępnego, podstawowego i okresowego. </w:t>
      </w:r>
    </w:p>
    <w:p w14:paraId="69B225E8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</w:rPr>
      </w:pPr>
      <w:r w:rsidRPr="009D6861">
        <w:rPr>
          <w:rFonts w:cs="Arial"/>
        </w:rPr>
        <w:t>Dokonanie oceny ryzyka zawodowego na poszczególnych stanowiskach pracy i zapoznanie pracowników z jej wynikami.</w:t>
      </w:r>
    </w:p>
    <w:p w14:paraId="72652CDD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200"/>
        <w:ind w:left="709" w:hanging="283"/>
        <w:contextualSpacing/>
        <w:textAlignment w:val="auto"/>
        <w:rPr>
          <w:rFonts w:cs="Arial"/>
        </w:rPr>
      </w:pPr>
      <w:r w:rsidRPr="009D6861">
        <w:rPr>
          <w:rFonts w:cs="Arial"/>
        </w:rPr>
        <w:lastRenderedPageBreak/>
        <w:t>Zapoznanie załogi z treścią Planu BIOZ.</w:t>
      </w:r>
    </w:p>
    <w:p w14:paraId="2E771698" w14:textId="77777777" w:rsidR="009D6861" w:rsidRPr="009D6861" w:rsidRDefault="009D6861" w:rsidP="009D6861">
      <w:pPr>
        <w:widowControl/>
        <w:numPr>
          <w:ilvl w:val="0"/>
          <w:numId w:val="28"/>
        </w:numPr>
        <w:tabs>
          <w:tab w:val="left" w:pos="720"/>
        </w:tabs>
        <w:autoSpaceDN/>
        <w:spacing w:after="360"/>
        <w:ind w:left="709" w:hanging="283"/>
        <w:contextualSpacing/>
        <w:textAlignment w:val="auto"/>
        <w:rPr>
          <w:rFonts w:cs="Arial"/>
        </w:rPr>
      </w:pPr>
      <w:r w:rsidRPr="009D6861">
        <w:rPr>
          <w:rFonts w:cs="Arial"/>
        </w:rPr>
        <w:t xml:space="preserve">Dokumentacja potwierdzająca powyższe szkolenia powinna być w każdej chwili dostępna na terenie budowy dla organów kontrolnych. </w:t>
      </w:r>
    </w:p>
    <w:p w14:paraId="29AA85E2" w14:textId="3C923D6C" w:rsidR="009D6861" w:rsidRPr="009D6861" w:rsidRDefault="009D6861" w:rsidP="009D6861">
      <w:pPr>
        <w:widowControl/>
        <w:suppressAutoHyphens w:val="0"/>
        <w:autoSpaceDN/>
        <w:spacing w:after="0" w:line="240" w:lineRule="auto"/>
        <w:jc w:val="left"/>
        <w:textAlignment w:val="auto"/>
        <w:rPr>
          <w:rFonts w:cs="Arial"/>
        </w:rPr>
      </w:pPr>
    </w:p>
    <w:p w14:paraId="0DDEFF94" w14:textId="77777777" w:rsidR="009D6861" w:rsidRPr="009D6861" w:rsidRDefault="009D6861" w:rsidP="009D6861">
      <w:pPr>
        <w:keepNext/>
        <w:numPr>
          <w:ilvl w:val="0"/>
          <w:numId w:val="27"/>
        </w:numPr>
        <w:overflowPunct w:val="0"/>
        <w:spacing w:after="240" w:line="240" w:lineRule="auto"/>
        <w:outlineLvl w:val="0"/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</w:pPr>
      <w:bookmarkStart w:id="70" w:name="_Toc506283815"/>
      <w:bookmarkStart w:id="71" w:name="_Toc513791977"/>
      <w:bookmarkStart w:id="72" w:name="_Toc534282255"/>
      <w:r w:rsidRPr="009D6861">
        <w:rPr>
          <w:rFonts w:eastAsia="Times New Roman" w:cs="Times New Roman"/>
          <w:b/>
          <w:color w:val="2F5496" w:themeColor="accent5" w:themeShade="BF"/>
          <w:sz w:val="28"/>
          <w:szCs w:val="20"/>
          <w:lang w:val="en-US" w:bidi="ar-SA"/>
        </w:rPr>
        <w:t>USTALENIA KOŃCOWE.</w:t>
      </w:r>
      <w:bookmarkEnd w:id="70"/>
      <w:bookmarkEnd w:id="71"/>
      <w:bookmarkEnd w:id="72"/>
    </w:p>
    <w:p w14:paraId="3EFF8764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>Plan BIOZ poza elementami w/w wymienionymi powinien zawierać imienne przypisanie, potwierdzone własnoręcznym podpisem, ustaleń w nim zawartych do konkretnych osób w zależności od ich przygotowania zawodowego [wykształcenie, uprawnienia zawodowe, sprawność psychofizyczna potwierdzona badaniami lekarskimi].</w:t>
      </w:r>
    </w:p>
    <w:p w14:paraId="6BF9CAC3" w14:textId="77777777" w:rsidR="009D6861" w:rsidRPr="009D6861" w:rsidRDefault="009D6861" w:rsidP="009D6861">
      <w:pPr>
        <w:rPr>
          <w:lang w:eastAsia="pl-PL"/>
        </w:rPr>
      </w:pPr>
      <w:r w:rsidRPr="009D6861">
        <w:rPr>
          <w:lang w:eastAsia="pl-PL"/>
        </w:rPr>
        <w:t>Plan BIOZ nie może zawierać ustaleń niezgodnych z obowiązującymi przepisami,</w:t>
      </w:r>
      <w:r w:rsidRPr="009D6861">
        <w:rPr>
          <w:lang w:eastAsia="pl-PL"/>
        </w:rPr>
        <w:br/>
        <w:t xml:space="preserve">a w szczególności: Prawem Budowlanym i Kodeksem pracy. </w:t>
      </w:r>
    </w:p>
    <w:p w14:paraId="68E486F6" w14:textId="77777777" w:rsidR="009D6861" w:rsidRPr="009D6861" w:rsidRDefault="009D6861" w:rsidP="009D6861">
      <w:pPr>
        <w:spacing w:after="200"/>
        <w:ind w:left="360"/>
        <w:contextualSpacing/>
        <w:rPr>
          <w:rFonts w:cs="Arial"/>
          <w:sz w:val="28"/>
          <w:szCs w:val="28"/>
          <w:lang w:eastAsia="pl-PL"/>
        </w:rPr>
      </w:pPr>
    </w:p>
    <w:p w14:paraId="221A6968" w14:textId="77777777" w:rsidR="009D6861" w:rsidRPr="009D6861" w:rsidRDefault="009D6861" w:rsidP="009D6861">
      <w:pPr>
        <w:spacing w:after="200"/>
        <w:ind w:left="4680" w:hanging="4680"/>
        <w:contextualSpacing/>
        <w:jc w:val="right"/>
        <w:rPr>
          <w:rFonts w:cs="Arial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>PROJEKTANT</w:t>
      </w:r>
    </w:p>
    <w:p w14:paraId="6A4A6CAE" w14:textId="77777777" w:rsidR="009D6861" w:rsidRPr="009D6861" w:rsidRDefault="009D6861" w:rsidP="009D6861">
      <w:pPr>
        <w:ind w:left="4680" w:hanging="4680"/>
        <w:contextualSpacing/>
        <w:jc w:val="right"/>
        <w:rPr>
          <w:rFonts w:cs="Arial"/>
          <w:sz w:val="28"/>
          <w:szCs w:val="28"/>
          <w:lang w:eastAsia="pl-PL"/>
        </w:rPr>
      </w:pPr>
      <w:r w:rsidRPr="009D6861">
        <w:rPr>
          <w:rFonts w:cs="Arial"/>
          <w:szCs w:val="28"/>
          <w:lang w:eastAsia="pl-PL"/>
        </w:rPr>
        <w:tab/>
        <w:t>mgr inż. Krzysztof Linke</w:t>
      </w:r>
      <w:r w:rsidRPr="009D6861">
        <w:rPr>
          <w:rFonts w:cs="Arial"/>
          <w:szCs w:val="28"/>
          <w:lang w:eastAsia="pl-PL"/>
        </w:rPr>
        <w:br/>
      </w:r>
      <w:proofErr w:type="spellStart"/>
      <w:r w:rsidRPr="009D6861">
        <w:rPr>
          <w:rFonts w:cs="Arial"/>
          <w:szCs w:val="28"/>
          <w:lang w:eastAsia="pl-PL"/>
        </w:rPr>
        <w:t>upr</w:t>
      </w:r>
      <w:proofErr w:type="spellEnd"/>
      <w:r w:rsidRPr="009D6861">
        <w:rPr>
          <w:rFonts w:cs="Arial"/>
          <w:szCs w:val="28"/>
          <w:lang w:eastAsia="pl-PL"/>
        </w:rPr>
        <w:t>. POM/0278/POOD/14</w:t>
      </w:r>
    </w:p>
    <w:p w14:paraId="68281280" w14:textId="77777777" w:rsidR="009D6861" w:rsidRPr="00076809" w:rsidRDefault="009D6861" w:rsidP="00795737">
      <w:pPr>
        <w:spacing w:after="240"/>
        <w:ind w:firstLine="360"/>
        <w:rPr>
          <w:rFonts w:cs="Arial"/>
        </w:rPr>
      </w:pPr>
    </w:p>
    <w:sectPr w:rsidR="009D6861" w:rsidRPr="00076809" w:rsidSect="00B63D01">
      <w:headerReference w:type="default" r:id="rId15"/>
      <w:footerReference w:type="default" r:id="rId16"/>
      <w:footerReference w:type="first" r:id="rId17"/>
      <w:pgSz w:w="11906" w:h="16838" w:code="9"/>
      <w:pgMar w:top="1276" w:right="1418" w:bottom="709" w:left="1418" w:header="709" w:footer="709" w:gutter="0"/>
      <w:pgNumType w:start="2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FC3ED0" w14:textId="77777777" w:rsidR="008071A1" w:rsidRDefault="008071A1">
      <w:r>
        <w:separator/>
      </w:r>
    </w:p>
  </w:endnote>
  <w:endnote w:type="continuationSeparator" w:id="0">
    <w:p w14:paraId="740C24AB" w14:textId="77777777" w:rsidR="008071A1" w:rsidRDefault="008071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E621BA" w14:textId="77777777" w:rsidR="00A054B6" w:rsidRDefault="00A054B6">
    <w:pPr>
      <w:pStyle w:val="Standard"/>
      <w:tabs>
        <w:tab w:val="center" w:pos="4536"/>
        <w:tab w:val="right" w:pos="9072"/>
      </w:tabs>
    </w:pPr>
    <w:r>
      <w:tab/>
    </w:r>
    <w:r>
      <w:tab/>
    </w:r>
    <w:r w:rsidR="00747FC7">
      <w:fldChar w:fldCharType="begin"/>
    </w:r>
    <w:r>
      <w:instrText xml:space="preserve"> PAGE \* ARABIC </w:instrText>
    </w:r>
    <w:r w:rsidR="00747FC7">
      <w:fldChar w:fldCharType="separate"/>
    </w:r>
    <w:r w:rsidR="002F5654">
      <w:rPr>
        <w:noProof/>
      </w:rPr>
      <w:t>21</w:t>
    </w:r>
    <w:r w:rsidR="00747FC7">
      <w:fldChar w:fldCharType="end"/>
    </w:r>
  </w:p>
  <w:p w14:paraId="4DA8B270" w14:textId="77777777" w:rsidR="00A054B6" w:rsidRDefault="00A054B6">
    <w:pPr>
      <w:pStyle w:val="Standard"/>
      <w:tabs>
        <w:tab w:val="center" w:pos="4536"/>
        <w:tab w:val="right" w:pos="9072"/>
      </w:tabs>
    </w:pPr>
  </w:p>
  <w:p w14:paraId="5BD252AB" w14:textId="77777777" w:rsidR="00A054B6" w:rsidRDefault="00A054B6">
    <w:pPr>
      <w:pStyle w:val="Standard"/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92422134"/>
      <w:docPartObj>
        <w:docPartGallery w:val="Page Numbers (Bottom of Page)"/>
        <w:docPartUnique/>
      </w:docPartObj>
    </w:sdtPr>
    <w:sdtEndPr/>
    <w:sdtContent>
      <w:p w14:paraId="3EB938E8" w14:textId="77777777" w:rsidR="009D527B" w:rsidRDefault="009D527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5654">
          <w:rPr>
            <w:noProof/>
          </w:rPr>
          <w:t>2</w:t>
        </w:r>
        <w:r>
          <w:fldChar w:fldCharType="end"/>
        </w:r>
      </w:p>
    </w:sdtContent>
  </w:sdt>
  <w:p w14:paraId="62C8E2DD" w14:textId="77777777" w:rsidR="009D527B" w:rsidRDefault="009D527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BE3502" w14:textId="77777777" w:rsidR="008071A1" w:rsidRDefault="008071A1">
      <w:r>
        <w:rPr>
          <w:color w:val="000000"/>
        </w:rPr>
        <w:separator/>
      </w:r>
    </w:p>
  </w:footnote>
  <w:footnote w:type="continuationSeparator" w:id="0">
    <w:p w14:paraId="33E426F1" w14:textId="77777777" w:rsidR="008071A1" w:rsidRDefault="008071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2CBF36" w14:textId="270E126E" w:rsidR="00A054B6" w:rsidRPr="00702CC2" w:rsidRDefault="00A749C9" w:rsidP="00DA0F57">
    <w:pPr>
      <w:pStyle w:val="Standard"/>
      <w:pBdr>
        <w:bottom w:val="single" w:sz="12" w:space="1" w:color="auto"/>
      </w:pBdr>
      <w:tabs>
        <w:tab w:val="center" w:pos="4536"/>
        <w:tab w:val="right" w:pos="9072"/>
      </w:tabs>
      <w:spacing w:after="240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BUDOWLANY DRÓG.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 w15:restartNumberingAfterBreak="0">
    <w:nsid w:val="00000003"/>
    <w:multiLevelType w:val="multilevel"/>
    <w:tmpl w:val="00000003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283" w:hanging="283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/>
      </w:rPr>
    </w:lvl>
  </w:abstractNum>
  <w:abstractNum w:abstractNumId="2" w15:restartNumberingAfterBreak="0">
    <w:nsid w:val="00000004"/>
    <w:multiLevelType w:val="singleLevel"/>
    <w:tmpl w:val="00000004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283" w:hanging="283"/>
      </w:pPr>
      <w:rPr>
        <w:rFonts w:ascii="Symbol" w:hAnsi="Symbol"/>
      </w:rPr>
    </w:lvl>
  </w:abstractNum>
  <w:abstractNum w:abstractNumId="3" w15:restartNumberingAfterBreak="0">
    <w:nsid w:val="00000007"/>
    <w:multiLevelType w:val="singleLevel"/>
    <w:tmpl w:val="00000007"/>
    <w:name w:val="WW8Num17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/>
      </w:rPr>
    </w:lvl>
  </w:abstractNum>
  <w:abstractNum w:abstractNumId="4" w15:restartNumberingAfterBreak="0">
    <w:nsid w:val="00000008"/>
    <w:multiLevelType w:val="singleLevel"/>
    <w:tmpl w:val="00000008"/>
    <w:name w:val="WW8Num8"/>
    <w:lvl w:ilvl="0">
      <w:numFmt w:val="bullet"/>
      <w:lvlText w:val=""/>
      <w:lvlJc w:val="left"/>
      <w:pPr>
        <w:tabs>
          <w:tab w:val="num" w:pos="283"/>
        </w:tabs>
      </w:pPr>
      <w:rPr>
        <w:rFonts w:ascii="Symbol" w:hAnsi="Symbol" w:cs="Times New Roman"/>
      </w:rPr>
    </w:lvl>
  </w:abstractNum>
  <w:abstractNum w:abstractNumId="5" w15:restartNumberingAfterBreak="0">
    <w:nsid w:val="00000009"/>
    <w:multiLevelType w:val="singleLevel"/>
    <w:tmpl w:val="00000009"/>
    <w:lvl w:ilvl="0">
      <w:numFmt w:val="bullet"/>
      <w:lvlText w:val=""/>
      <w:lvlJc w:val="left"/>
      <w:pPr>
        <w:tabs>
          <w:tab w:val="num" w:pos="0"/>
        </w:tabs>
        <w:ind w:left="283" w:hanging="283"/>
      </w:pPr>
      <w:rPr>
        <w:rFonts w:ascii="Symbol" w:hAnsi="Symbol"/>
      </w:rPr>
    </w:lvl>
  </w:abstractNum>
  <w:abstractNum w:abstractNumId="6" w15:restartNumberingAfterBreak="0">
    <w:nsid w:val="039C2ECA"/>
    <w:multiLevelType w:val="multilevel"/>
    <w:tmpl w:val="680AB7AE"/>
    <w:styleLink w:val="WW8Num11"/>
    <w:lvl w:ilvl="0">
      <w:numFmt w:val="bullet"/>
      <w:lvlText w:val="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7" w15:restartNumberingAfterBreak="0">
    <w:nsid w:val="085A1A1A"/>
    <w:multiLevelType w:val="multilevel"/>
    <w:tmpl w:val="200E01E4"/>
    <w:styleLink w:val="WW8Num12"/>
    <w:lvl w:ilvl="0">
      <w:start w:val="1"/>
      <w:numFmt w:val="upp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8" w15:restartNumberingAfterBreak="0">
    <w:nsid w:val="089E54E7"/>
    <w:multiLevelType w:val="multilevel"/>
    <w:tmpl w:val="C9E63520"/>
    <w:styleLink w:val="WW8Num3"/>
    <w:lvl w:ilvl="0">
      <w:numFmt w:val="bullet"/>
      <w:lvlText w:val=""/>
      <w:lvlJc w:val="left"/>
      <w:rPr>
        <w:rFonts w:ascii="Symbol" w:hAnsi="Symbol"/>
        <w:color w:val="auto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" w15:restartNumberingAfterBreak="0">
    <w:nsid w:val="0A092763"/>
    <w:multiLevelType w:val="multilevel"/>
    <w:tmpl w:val="32AA138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34F7644"/>
    <w:multiLevelType w:val="multilevel"/>
    <w:tmpl w:val="DAB873D0"/>
    <w:styleLink w:val="WW8Num15"/>
    <w:lvl w:ilvl="0">
      <w:numFmt w:val="bullet"/>
      <w:lvlText w:val="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1" w15:restartNumberingAfterBreak="0">
    <w:nsid w:val="25934252"/>
    <w:multiLevelType w:val="multilevel"/>
    <w:tmpl w:val="25382B6C"/>
    <w:styleLink w:val="WW8Num7"/>
    <w:lvl w:ilvl="0">
      <w:start w:val="2"/>
      <w:numFmt w:val="decimal"/>
      <w:lvlText w:val="%1."/>
      <w:lvlJc w:val="left"/>
    </w:lvl>
    <w:lvl w:ilvl="1">
      <w:start w:val="1"/>
      <w:numFmt w:val="decimal"/>
      <w:lvlText w:val="%1.%2"/>
      <w:lvlJc w:val="left"/>
      <w:rPr>
        <w:b w:val="0"/>
        <w:color w:val="FF0000"/>
      </w:rPr>
    </w:lvl>
    <w:lvl w:ilvl="2">
      <w:start w:val="1"/>
      <w:numFmt w:val="decimal"/>
      <w:lvlText w:val="%1.%2.%3"/>
      <w:lvlJc w:val="left"/>
      <w:rPr>
        <w:b w:val="0"/>
        <w:color w:val="FF0000"/>
      </w:rPr>
    </w:lvl>
    <w:lvl w:ilvl="3">
      <w:start w:val="1"/>
      <w:numFmt w:val="decimal"/>
      <w:lvlText w:val="%1.%2.%3.%4"/>
      <w:lvlJc w:val="left"/>
      <w:rPr>
        <w:b w:val="0"/>
        <w:color w:val="FF0000"/>
      </w:rPr>
    </w:lvl>
    <w:lvl w:ilvl="4">
      <w:start w:val="1"/>
      <w:numFmt w:val="decimal"/>
      <w:lvlText w:val="%1.%2.%3.%4.%5"/>
      <w:lvlJc w:val="left"/>
      <w:rPr>
        <w:b w:val="0"/>
        <w:color w:val="FF0000"/>
      </w:rPr>
    </w:lvl>
    <w:lvl w:ilvl="5">
      <w:start w:val="1"/>
      <w:numFmt w:val="decimal"/>
      <w:lvlText w:val="%1.%2.%3.%4.%5.%6"/>
      <w:lvlJc w:val="left"/>
      <w:rPr>
        <w:b w:val="0"/>
        <w:color w:val="FF0000"/>
      </w:rPr>
    </w:lvl>
    <w:lvl w:ilvl="6">
      <w:start w:val="1"/>
      <w:numFmt w:val="decimal"/>
      <w:lvlText w:val="%1.%2.%3.%4.%5.%6.%7"/>
      <w:lvlJc w:val="left"/>
      <w:rPr>
        <w:b w:val="0"/>
        <w:color w:val="FF0000"/>
      </w:rPr>
    </w:lvl>
    <w:lvl w:ilvl="7">
      <w:start w:val="1"/>
      <w:numFmt w:val="decimal"/>
      <w:lvlText w:val="%1.%2.%3.%4.%5.%6.%7.%8"/>
      <w:lvlJc w:val="left"/>
      <w:rPr>
        <w:b w:val="0"/>
        <w:color w:val="FF0000"/>
      </w:rPr>
    </w:lvl>
    <w:lvl w:ilvl="8">
      <w:start w:val="1"/>
      <w:numFmt w:val="decimal"/>
      <w:lvlText w:val="%1.%2.%3.%4.%5.%6.%7.%8.%9"/>
      <w:lvlJc w:val="left"/>
      <w:rPr>
        <w:b w:val="0"/>
        <w:color w:val="FF0000"/>
      </w:rPr>
    </w:lvl>
  </w:abstractNum>
  <w:abstractNum w:abstractNumId="12" w15:restartNumberingAfterBreak="0">
    <w:nsid w:val="29956FA1"/>
    <w:multiLevelType w:val="multilevel"/>
    <w:tmpl w:val="96ACE88C"/>
    <w:styleLink w:val="WW8Num8"/>
    <w:lvl w:ilvl="0">
      <w:start w:val="1"/>
      <w:numFmt w:val="decimal"/>
      <w:lvlText w:val="%1"/>
      <w:lvlJc w:val="left"/>
      <w:rPr>
        <w:b/>
        <w:color w:val="auto"/>
      </w:rPr>
    </w:lvl>
    <w:lvl w:ilvl="1">
      <w:start w:val="2"/>
      <w:numFmt w:val="decimal"/>
      <w:lvlText w:val="%1.%2"/>
      <w:lvlJc w:val="left"/>
      <w:rPr>
        <w:b/>
        <w:color w:val="auto"/>
      </w:rPr>
    </w:lvl>
    <w:lvl w:ilvl="2">
      <w:start w:val="1"/>
      <w:numFmt w:val="decimal"/>
      <w:lvlText w:val="%1.%2.%3"/>
      <w:lvlJc w:val="left"/>
      <w:rPr>
        <w:b/>
        <w:color w:val="auto"/>
      </w:rPr>
    </w:lvl>
    <w:lvl w:ilvl="3">
      <w:start w:val="1"/>
      <w:numFmt w:val="decimal"/>
      <w:lvlText w:val="%1.%2.%3.%4"/>
      <w:lvlJc w:val="left"/>
      <w:rPr>
        <w:b/>
        <w:color w:val="auto"/>
      </w:rPr>
    </w:lvl>
    <w:lvl w:ilvl="4">
      <w:start w:val="1"/>
      <w:numFmt w:val="decimal"/>
      <w:lvlText w:val="%1.%2.%3.%4.%5"/>
      <w:lvlJc w:val="left"/>
      <w:rPr>
        <w:b/>
        <w:color w:val="auto"/>
      </w:rPr>
    </w:lvl>
    <w:lvl w:ilvl="5">
      <w:start w:val="1"/>
      <w:numFmt w:val="decimal"/>
      <w:lvlText w:val="%1.%2.%3.%4.%5.%6"/>
      <w:lvlJc w:val="left"/>
      <w:rPr>
        <w:b/>
        <w:color w:val="auto"/>
      </w:rPr>
    </w:lvl>
    <w:lvl w:ilvl="6">
      <w:start w:val="1"/>
      <w:numFmt w:val="decimal"/>
      <w:lvlText w:val="%1.%2.%3.%4.%5.%6.%7"/>
      <w:lvlJc w:val="left"/>
      <w:rPr>
        <w:b/>
        <w:color w:val="auto"/>
      </w:rPr>
    </w:lvl>
    <w:lvl w:ilvl="7">
      <w:start w:val="1"/>
      <w:numFmt w:val="decimal"/>
      <w:lvlText w:val="%1.%2.%3.%4.%5.%6.%7.%8"/>
      <w:lvlJc w:val="left"/>
      <w:rPr>
        <w:b/>
        <w:color w:val="auto"/>
      </w:rPr>
    </w:lvl>
    <w:lvl w:ilvl="8">
      <w:start w:val="1"/>
      <w:numFmt w:val="decimal"/>
      <w:lvlText w:val="%1.%2.%3.%4.%5.%6.%7.%8.%9"/>
      <w:lvlJc w:val="left"/>
      <w:rPr>
        <w:b/>
        <w:color w:val="auto"/>
      </w:rPr>
    </w:lvl>
  </w:abstractNum>
  <w:abstractNum w:abstractNumId="13" w15:restartNumberingAfterBreak="0">
    <w:nsid w:val="318E45B4"/>
    <w:multiLevelType w:val="hybridMultilevel"/>
    <w:tmpl w:val="9586C14E"/>
    <w:lvl w:ilvl="0" w:tplc="FFFFFFFF">
      <w:start w:val="1"/>
      <w:numFmt w:val="bullet"/>
      <w:pStyle w:val="Listapunktowana2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35262918"/>
    <w:multiLevelType w:val="multilevel"/>
    <w:tmpl w:val="63763BD2"/>
    <w:styleLink w:val="WW8Num6"/>
    <w:lvl w:ilvl="0">
      <w:start w:val="1"/>
      <w:numFmt w:val="upperLetter"/>
      <w:lvlText w:val="%1-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5" w15:restartNumberingAfterBreak="0">
    <w:nsid w:val="3CFD7A97"/>
    <w:multiLevelType w:val="hybridMultilevel"/>
    <w:tmpl w:val="B0C4CFFE"/>
    <w:lvl w:ilvl="0" w:tplc="031C9264">
      <w:start w:val="1"/>
      <w:numFmt w:val="decimal"/>
      <w:lvlText w:val="%1."/>
      <w:lvlJc w:val="left"/>
      <w:pPr>
        <w:ind w:left="720" w:hanging="360"/>
      </w:pPr>
      <w:rPr>
        <w:rFonts w:ascii="Arial" w:eastAsia="SimSun" w:hAnsi="Arial" w:cs="Arial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7850C9B"/>
    <w:multiLevelType w:val="multilevel"/>
    <w:tmpl w:val="94609D82"/>
    <w:styleLink w:val="WW8Num1"/>
    <w:lvl w:ilvl="0">
      <w:numFmt w:val="bullet"/>
      <w:lvlText w:val="*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7" w15:restartNumberingAfterBreak="0">
    <w:nsid w:val="4C29099D"/>
    <w:multiLevelType w:val="multilevel"/>
    <w:tmpl w:val="E5720AAC"/>
    <w:styleLink w:val="WW8Num4"/>
    <w:lvl w:ilvl="0">
      <w:numFmt w:val="bullet"/>
      <w:lvlText w:val=""/>
      <w:lvlJc w:val="left"/>
      <w:rPr>
        <w:rFonts w:ascii="Symbol" w:hAnsi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8" w15:restartNumberingAfterBreak="0">
    <w:nsid w:val="51E9256E"/>
    <w:multiLevelType w:val="multilevel"/>
    <w:tmpl w:val="035AD2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2542B59"/>
    <w:multiLevelType w:val="hybridMultilevel"/>
    <w:tmpl w:val="60844218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000812"/>
    <w:multiLevelType w:val="multilevel"/>
    <w:tmpl w:val="B5167E22"/>
    <w:styleLink w:val="WW8Num5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573B4234"/>
    <w:multiLevelType w:val="hybridMultilevel"/>
    <w:tmpl w:val="B0C4CFFE"/>
    <w:lvl w:ilvl="0" w:tplc="031C9264">
      <w:start w:val="1"/>
      <w:numFmt w:val="decimal"/>
      <w:lvlText w:val="%1."/>
      <w:lvlJc w:val="left"/>
      <w:pPr>
        <w:ind w:left="720" w:hanging="360"/>
      </w:pPr>
      <w:rPr>
        <w:rFonts w:ascii="Arial" w:eastAsia="SimSun" w:hAnsi="Arial" w:cs="Arial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C1E3E4C"/>
    <w:multiLevelType w:val="hybridMultilevel"/>
    <w:tmpl w:val="5FA807C0"/>
    <w:lvl w:ilvl="0" w:tplc="8BE8CEC0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5F296350"/>
    <w:multiLevelType w:val="multilevel"/>
    <w:tmpl w:val="A1FA8434"/>
    <w:styleLink w:val="WW8Num14"/>
    <w:lvl w:ilvl="0">
      <w:start w:val="3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4" w15:restartNumberingAfterBreak="0">
    <w:nsid w:val="62411403"/>
    <w:multiLevelType w:val="hybridMultilevel"/>
    <w:tmpl w:val="B0C4CFFE"/>
    <w:lvl w:ilvl="0" w:tplc="031C9264">
      <w:start w:val="1"/>
      <w:numFmt w:val="decimal"/>
      <w:lvlText w:val="%1."/>
      <w:lvlJc w:val="left"/>
      <w:pPr>
        <w:ind w:left="720" w:hanging="360"/>
      </w:pPr>
      <w:rPr>
        <w:rFonts w:ascii="Arial" w:eastAsia="SimSun" w:hAnsi="Arial" w:cs="Arial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62C61127"/>
    <w:multiLevelType w:val="multilevel"/>
    <w:tmpl w:val="84981FC2"/>
    <w:styleLink w:val="WW8Num9"/>
    <w:lvl w:ilvl="0">
      <w:numFmt w:val="bullet"/>
      <w:lvlText w:val=""/>
      <w:lvlJc w:val="left"/>
      <w:rPr>
        <w:rFonts w:ascii="Symbol" w:hAnsi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6" w15:restartNumberingAfterBreak="0">
    <w:nsid w:val="6D786634"/>
    <w:multiLevelType w:val="hybridMultilevel"/>
    <w:tmpl w:val="D84C5340"/>
    <w:lvl w:ilvl="0" w:tplc="A798053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05D7967"/>
    <w:multiLevelType w:val="multilevel"/>
    <w:tmpl w:val="4F7CA720"/>
    <w:styleLink w:val="WW8Num10"/>
    <w:lvl w:ilvl="0">
      <w:start w:val="1"/>
      <w:numFmt w:val="upperLetter"/>
      <w:lvlText w:val="%1-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8" w15:restartNumberingAfterBreak="0">
    <w:nsid w:val="73C526AD"/>
    <w:multiLevelType w:val="multilevel"/>
    <w:tmpl w:val="E54E80B2"/>
    <w:styleLink w:val="WW8Num13"/>
    <w:lvl w:ilvl="0">
      <w:start w:val="2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9" w15:restartNumberingAfterBreak="0">
    <w:nsid w:val="7E252C13"/>
    <w:multiLevelType w:val="multilevel"/>
    <w:tmpl w:val="305CAB2A"/>
    <w:styleLink w:val="WW8Num2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0" w15:restartNumberingAfterBreak="0">
    <w:nsid w:val="7F635B32"/>
    <w:multiLevelType w:val="hybridMultilevel"/>
    <w:tmpl w:val="887461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9"/>
  </w:num>
  <w:num w:numId="3">
    <w:abstractNumId w:val="8"/>
  </w:num>
  <w:num w:numId="4">
    <w:abstractNumId w:val="17"/>
  </w:num>
  <w:num w:numId="5">
    <w:abstractNumId w:val="20"/>
  </w:num>
  <w:num w:numId="6">
    <w:abstractNumId w:val="14"/>
  </w:num>
  <w:num w:numId="7">
    <w:abstractNumId w:val="11"/>
  </w:num>
  <w:num w:numId="8">
    <w:abstractNumId w:val="12"/>
  </w:num>
  <w:num w:numId="9">
    <w:abstractNumId w:val="25"/>
  </w:num>
  <w:num w:numId="10">
    <w:abstractNumId w:val="27"/>
  </w:num>
  <w:num w:numId="11">
    <w:abstractNumId w:val="6"/>
  </w:num>
  <w:num w:numId="12">
    <w:abstractNumId w:val="7"/>
  </w:num>
  <w:num w:numId="13">
    <w:abstractNumId w:val="28"/>
  </w:num>
  <w:num w:numId="14">
    <w:abstractNumId w:val="23"/>
  </w:num>
  <w:num w:numId="15">
    <w:abstractNumId w:val="10"/>
  </w:num>
  <w:num w:numId="16">
    <w:abstractNumId w:val="13"/>
  </w:num>
  <w:num w:numId="17">
    <w:abstractNumId w:val="2"/>
  </w:num>
  <w:num w:numId="18">
    <w:abstractNumId w:val="5"/>
  </w:num>
  <w:num w:numId="19">
    <w:abstractNumId w:val="0"/>
  </w:num>
  <w:num w:numId="20">
    <w:abstractNumId w:val="1"/>
  </w:num>
  <w:num w:numId="21">
    <w:abstractNumId w:val="24"/>
  </w:num>
  <w:num w:numId="22">
    <w:abstractNumId w:val="22"/>
  </w:num>
  <w:num w:numId="23">
    <w:abstractNumId w:val="0"/>
  </w:num>
  <w:num w:numId="24">
    <w:abstractNumId w:val="30"/>
  </w:num>
  <w:num w:numId="25">
    <w:abstractNumId w:val="21"/>
  </w:num>
  <w:num w:numId="26">
    <w:abstractNumId w:val="15"/>
  </w:num>
  <w:num w:numId="27">
    <w:abstractNumId w:val="18"/>
  </w:num>
  <w:num w:numId="28">
    <w:abstractNumId w:val="26"/>
  </w:num>
  <w:num w:numId="29">
    <w:abstractNumId w:val="9"/>
  </w:num>
  <w:num w:numId="30">
    <w:abstractNumId w:val="1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342"/>
    <w:rsid w:val="00000417"/>
    <w:rsid w:val="00003B23"/>
    <w:rsid w:val="0000447E"/>
    <w:rsid w:val="00005557"/>
    <w:rsid w:val="0000679E"/>
    <w:rsid w:val="00007232"/>
    <w:rsid w:val="000077D7"/>
    <w:rsid w:val="00007ED5"/>
    <w:rsid w:val="00011FB3"/>
    <w:rsid w:val="000138E2"/>
    <w:rsid w:val="000145E3"/>
    <w:rsid w:val="000149E6"/>
    <w:rsid w:val="000171F3"/>
    <w:rsid w:val="0001764F"/>
    <w:rsid w:val="0001799D"/>
    <w:rsid w:val="000215CF"/>
    <w:rsid w:val="00021A5D"/>
    <w:rsid w:val="00022C22"/>
    <w:rsid w:val="0002461E"/>
    <w:rsid w:val="00025AFD"/>
    <w:rsid w:val="0002615A"/>
    <w:rsid w:val="00026A22"/>
    <w:rsid w:val="000273F1"/>
    <w:rsid w:val="000312C7"/>
    <w:rsid w:val="000317A1"/>
    <w:rsid w:val="00031BCE"/>
    <w:rsid w:val="00031CCF"/>
    <w:rsid w:val="00031F10"/>
    <w:rsid w:val="0003205D"/>
    <w:rsid w:val="0003340E"/>
    <w:rsid w:val="00034AE1"/>
    <w:rsid w:val="00034EC0"/>
    <w:rsid w:val="000355A1"/>
    <w:rsid w:val="00035C66"/>
    <w:rsid w:val="00036074"/>
    <w:rsid w:val="0003759A"/>
    <w:rsid w:val="00037B35"/>
    <w:rsid w:val="00037BFC"/>
    <w:rsid w:val="000402F5"/>
    <w:rsid w:val="00042A8B"/>
    <w:rsid w:val="00042AEE"/>
    <w:rsid w:val="00044C29"/>
    <w:rsid w:val="00045BCD"/>
    <w:rsid w:val="00046575"/>
    <w:rsid w:val="00047EE7"/>
    <w:rsid w:val="00051151"/>
    <w:rsid w:val="000520CD"/>
    <w:rsid w:val="00052766"/>
    <w:rsid w:val="0005578B"/>
    <w:rsid w:val="00055815"/>
    <w:rsid w:val="00057B4B"/>
    <w:rsid w:val="00057E51"/>
    <w:rsid w:val="00060CFB"/>
    <w:rsid w:val="0006232D"/>
    <w:rsid w:val="000632CE"/>
    <w:rsid w:val="00063366"/>
    <w:rsid w:val="0006483E"/>
    <w:rsid w:val="00065E78"/>
    <w:rsid w:val="000673BE"/>
    <w:rsid w:val="00067C86"/>
    <w:rsid w:val="00070338"/>
    <w:rsid w:val="0007169C"/>
    <w:rsid w:val="0007394C"/>
    <w:rsid w:val="00075FA0"/>
    <w:rsid w:val="000762B3"/>
    <w:rsid w:val="0008207E"/>
    <w:rsid w:val="00082D3C"/>
    <w:rsid w:val="00083B7E"/>
    <w:rsid w:val="00083DD0"/>
    <w:rsid w:val="00084C1A"/>
    <w:rsid w:val="0008525D"/>
    <w:rsid w:val="00085AF1"/>
    <w:rsid w:val="00086A54"/>
    <w:rsid w:val="00086C48"/>
    <w:rsid w:val="00086E3D"/>
    <w:rsid w:val="00090E8B"/>
    <w:rsid w:val="00092222"/>
    <w:rsid w:val="00092FF3"/>
    <w:rsid w:val="00096D01"/>
    <w:rsid w:val="00097184"/>
    <w:rsid w:val="000A0AF2"/>
    <w:rsid w:val="000A1352"/>
    <w:rsid w:val="000A1FD6"/>
    <w:rsid w:val="000A367E"/>
    <w:rsid w:val="000A43C0"/>
    <w:rsid w:val="000A610A"/>
    <w:rsid w:val="000A62DF"/>
    <w:rsid w:val="000B08F1"/>
    <w:rsid w:val="000B263E"/>
    <w:rsid w:val="000B3453"/>
    <w:rsid w:val="000B403D"/>
    <w:rsid w:val="000B4E05"/>
    <w:rsid w:val="000C0224"/>
    <w:rsid w:val="000C0BA8"/>
    <w:rsid w:val="000C10D2"/>
    <w:rsid w:val="000C1CB4"/>
    <w:rsid w:val="000C2A30"/>
    <w:rsid w:val="000C31DB"/>
    <w:rsid w:val="000C4965"/>
    <w:rsid w:val="000C4B76"/>
    <w:rsid w:val="000C4BD3"/>
    <w:rsid w:val="000C53FE"/>
    <w:rsid w:val="000C5494"/>
    <w:rsid w:val="000C56A0"/>
    <w:rsid w:val="000C61C6"/>
    <w:rsid w:val="000C67F4"/>
    <w:rsid w:val="000C74DD"/>
    <w:rsid w:val="000D0F6A"/>
    <w:rsid w:val="000D1387"/>
    <w:rsid w:val="000D18CB"/>
    <w:rsid w:val="000D37DF"/>
    <w:rsid w:val="000D495C"/>
    <w:rsid w:val="000D637F"/>
    <w:rsid w:val="000D64A0"/>
    <w:rsid w:val="000D65B6"/>
    <w:rsid w:val="000D7493"/>
    <w:rsid w:val="000D7C14"/>
    <w:rsid w:val="000E0477"/>
    <w:rsid w:val="000E1223"/>
    <w:rsid w:val="000E2D8F"/>
    <w:rsid w:val="000E3ACD"/>
    <w:rsid w:val="000E58FD"/>
    <w:rsid w:val="000E6D7E"/>
    <w:rsid w:val="000F0883"/>
    <w:rsid w:val="000F1A79"/>
    <w:rsid w:val="000F4023"/>
    <w:rsid w:val="000F4333"/>
    <w:rsid w:val="000F4AB1"/>
    <w:rsid w:val="000F5601"/>
    <w:rsid w:val="000F6811"/>
    <w:rsid w:val="00100090"/>
    <w:rsid w:val="00101A90"/>
    <w:rsid w:val="00102EB6"/>
    <w:rsid w:val="0010315E"/>
    <w:rsid w:val="00103A6A"/>
    <w:rsid w:val="00103BF4"/>
    <w:rsid w:val="00103ECC"/>
    <w:rsid w:val="00103F0E"/>
    <w:rsid w:val="001049E1"/>
    <w:rsid w:val="00104C3E"/>
    <w:rsid w:val="00105792"/>
    <w:rsid w:val="00106249"/>
    <w:rsid w:val="00106545"/>
    <w:rsid w:val="001069D3"/>
    <w:rsid w:val="00106AC4"/>
    <w:rsid w:val="0010737E"/>
    <w:rsid w:val="00107586"/>
    <w:rsid w:val="001105CA"/>
    <w:rsid w:val="0011077B"/>
    <w:rsid w:val="001111B4"/>
    <w:rsid w:val="00112F68"/>
    <w:rsid w:val="00115096"/>
    <w:rsid w:val="00117C3C"/>
    <w:rsid w:val="0012076B"/>
    <w:rsid w:val="00121B39"/>
    <w:rsid w:val="00122D2B"/>
    <w:rsid w:val="00122F91"/>
    <w:rsid w:val="0012388B"/>
    <w:rsid w:val="001244E9"/>
    <w:rsid w:val="00126880"/>
    <w:rsid w:val="00126956"/>
    <w:rsid w:val="0013099E"/>
    <w:rsid w:val="0013191B"/>
    <w:rsid w:val="00133139"/>
    <w:rsid w:val="00133B5A"/>
    <w:rsid w:val="00133E3A"/>
    <w:rsid w:val="00133F75"/>
    <w:rsid w:val="00136484"/>
    <w:rsid w:val="001439EE"/>
    <w:rsid w:val="00146976"/>
    <w:rsid w:val="00147426"/>
    <w:rsid w:val="0014777D"/>
    <w:rsid w:val="0015035D"/>
    <w:rsid w:val="00150B25"/>
    <w:rsid w:val="00156910"/>
    <w:rsid w:val="00157A87"/>
    <w:rsid w:val="001610A1"/>
    <w:rsid w:val="00161552"/>
    <w:rsid w:val="00161CB6"/>
    <w:rsid w:val="00162146"/>
    <w:rsid w:val="00162D7E"/>
    <w:rsid w:val="001630CB"/>
    <w:rsid w:val="0016410B"/>
    <w:rsid w:val="00164F9B"/>
    <w:rsid w:val="0016559C"/>
    <w:rsid w:val="001663EA"/>
    <w:rsid w:val="00167DE2"/>
    <w:rsid w:val="001725B4"/>
    <w:rsid w:val="00172FA0"/>
    <w:rsid w:val="001741F1"/>
    <w:rsid w:val="0017548B"/>
    <w:rsid w:val="001756DC"/>
    <w:rsid w:val="00176030"/>
    <w:rsid w:val="001776EE"/>
    <w:rsid w:val="0017781F"/>
    <w:rsid w:val="001812F2"/>
    <w:rsid w:val="00181843"/>
    <w:rsid w:val="00182770"/>
    <w:rsid w:val="00182F01"/>
    <w:rsid w:val="001844D7"/>
    <w:rsid w:val="0018686E"/>
    <w:rsid w:val="00186BF1"/>
    <w:rsid w:val="0018775E"/>
    <w:rsid w:val="00192A08"/>
    <w:rsid w:val="00194086"/>
    <w:rsid w:val="00196799"/>
    <w:rsid w:val="00196996"/>
    <w:rsid w:val="001A0196"/>
    <w:rsid w:val="001A13E9"/>
    <w:rsid w:val="001A2232"/>
    <w:rsid w:val="001A2EE7"/>
    <w:rsid w:val="001A2F67"/>
    <w:rsid w:val="001A68F6"/>
    <w:rsid w:val="001A6F23"/>
    <w:rsid w:val="001A741B"/>
    <w:rsid w:val="001B0382"/>
    <w:rsid w:val="001B15D5"/>
    <w:rsid w:val="001B25E2"/>
    <w:rsid w:val="001B3E90"/>
    <w:rsid w:val="001B50ED"/>
    <w:rsid w:val="001B6FA0"/>
    <w:rsid w:val="001B74AA"/>
    <w:rsid w:val="001C05DF"/>
    <w:rsid w:val="001C0BAE"/>
    <w:rsid w:val="001C0C84"/>
    <w:rsid w:val="001C0E90"/>
    <w:rsid w:val="001C4D9A"/>
    <w:rsid w:val="001C6856"/>
    <w:rsid w:val="001C7CD0"/>
    <w:rsid w:val="001C7D3A"/>
    <w:rsid w:val="001D03EF"/>
    <w:rsid w:val="001D0A7A"/>
    <w:rsid w:val="001D1233"/>
    <w:rsid w:val="001D1CC4"/>
    <w:rsid w:val="001D222A"/>
    <w:rsid w:val="001D31E5"/>
    <w:rsid w:val="001D3EC4"/>
    <w:rsid w:val="001D64A2"/>
    <w:rsid w:val="001D7720"/>
    <w:rsid w:val="001D79BE"/>
    <w:rsid w:val="001D7D12"/>
    <w:rsid w:val="001E08F0"/>
    <w:rsid w:val="001E0B24"/>
    <w:rsid w:val="001E114C"/>
    <w:rsid w:val="001E43EA"/>
    <w:rsid w:val="001E4A91"/>
    <w:rsid w:val="001E79DE"/>
    <w:rsid w:val="001F0324"/>
    <w:rsid w:val="001F2C23"/>
    <w:rsid w:val="001F3E60"/>
    <w:rsid w:val="001F7818"/>
    <w:rsid w:val="00202734"/>
    <w:rsid w:val="00202815"/>
    <w:rsid w:val="00202CD0"/>
    <w:rsid w:val="00203ED2"/>
    <w:rsid w:val="00204EFF"/>
    <w:rsid w:val="002065C9"/>
    <w:rsid w:val="00207722"/>
    <w:rsid w:val="0020776F"/>
    <w:rsid w:val="00207990"/>
    <w:rsid w:val="00207C14"/>
    <w:rsid w:val="0021064A"/>
    <w:rsid w:val="002108E6"/>
    <w:rsid w:val="00211199"/>
    <w:rsid w:val="002111C1"/>
    <w:rsid w:val="00211230"/>
    <w:rsid w:val="00211884"/>
    <w:rsid w:val="00211CF3"/>
    <w:rsid w:val="00213930"/>
    <w:rsid w:val="0022082B"/>
    <w:rsid w:val="00220835"/>
    <w:rsid w:val="002216E9"/>
    <w:rsid w:val="00221E2E"/>
    <w:rsid w:val="002220AD"/>
    <w:rsid w:val="0022284F"/>
    <w:rsid w:val="002229C7"/>
    <w:rsid w:val="0022336C"/>
    <w:rsid w:val="00224C95"/>
    <w:rsid w:val="00230CF4"/>
    <w:rsid w:val="00230FB0"/>
    <w:rsid w:val="00231B1F"/>
    <w:rsid w:val="0023249C"/>
    <w:rsid w:val="002341AD"/>
    <w:rsid w:val="0023450D"/>
    <w:rsid w:val="00235876"/>
    <w:rsid w:val="00235BD7"/>
    <w:rsid w:val="00237BD6"/>
    <w:rsid w:val="00242C2A"/>
    <w:rsid w:val="0024417F"/>
    <w:rsid w:val="0024512C"/>
    <w:rsid w:val="002454CF"/>
    <w:rsid w:val="00250CE3"/>
    <w:rsid w:val="00251B19"/>
    <w:rsid w:val="00254254"/>
    <w:rsid w:val="00257513"/>
    <w:rsid w:val="00260976"/>
    <w:rsid w:val="00261885"/>
    <w:rsid w:val="00262B6A"/>
    <w:rsid w:val="00264559"/>
    <w:rsid w:val="0026536D"/>
    <w:rsid w:val="00266B32"/>
    <w:rsid w:val="00267B8E"/>
    <w:rsid w:val="00273032"/>
    <w:rsid w:val="00275289"/>
    <w:rsid w:val="002756F0"/>
    <w:rsid w:val="00276BAE"/>
    <w:rsid w:val="00277AD1"/>
    <w:rsid w:val="002831F1"/>
    <w:rsid w:val="00283909"/>
    <w:rsid w:val="002844B8"/>
    <w:rsid w:val="002850EB"/>
    <w:rsid w:val="00285F5D"/>
    <w:rsid w:val="0028649B"/>
    <w:rsid w:val="00286AFE"/>
    <w:rsid w:val="00286CFE"/>
    <w:rsid w:val="00287B72"/>
    <w:rsid w:val="0029061E"/>
    <w:rsid w:val="00291DF4"/>
    <w:rsid w:val="002933A0"/>
    <w:rsid w:val="00293BDC"/>
    <w:rsid w:val="002942C9"/>
    <w:rsid w:val="00294D6E"/>
    <w:rsid w:val="0029507C"/>
    <w:rsid w:val="00295120"/>
    <w:rsid w:val="00295969"/>
    <w:rsid w:val="00296D29"/>
    <w:rsid w:val="0029753E"/>
    <w:rsid w:val="002A0B34"/>
    <w:rsid w:val="002A1747"/>
    <w:rsid w:val="002A18C9"/>
    <w:rsid w:val="002A1DB0"/>
    <w:rsid w:val="002A22AD"/>
    <w:rsid w:val="002A3EB7"/>
    <w:rsid w:val="002A44FA"/>
    <w:rsid w:val="002A4819"/>
    <w:rsid w:val="002A5A9E"/>
    <w:rsid w:val="002B055B"/>
    <w:rsid w:val="002B22E6"/>
    <w:rsid w:val="002B3BEC"/>
    <w:rsid w:val="002B490B"/>
    <w:rsid w:val="002B5F31"/>
    <w:rsid w:val="002C0FE9"/>
    <w:rsid w:val="002C1D67"/>
    <w:rsid w:val="002C2CE1"/>
    <w:rsid w:val="002C32E8"/>
    <w:rsid w:val="002C39E2"/>
    <w:rsid w:val="002C408C"/>
    <w:rsid w:val="002C4C38"/>
    <w:rsid w:val="002C5165"/>
    <w:rsid w:val="002C5891"/>
    <w:rsid w:val="002D0C5A"/>
    <w:rsid w:val="002D2A5E"/>
    <w:rsid w:val="002D2D00"/>
    <w:rsid w:val="002D3170"/>
    <w:rsid w:val="002D3FAE"/>
    <w:rsid w:val="002D668F"/>
    <w:rsid w:val="002D73EF"/>
    <w:rsid w:val="002D785F"/>
    <w:rsid w:val="002E0342"/>
    <w:rsid w:val="002E094A"/>
    <w:rsid w:val="002E0E1C"/>
    <w:rsid w:val="002E1FB1"/>
    <w:rsid w:val="002E1FE0"/>
    <w:rsid w:val="002E3070"/>
    <w:rsid w:val="002E3897"/>
    <w:rsid w:val="002E38D3"/>
    <w:rsid w:val="002E4C97"/>
    <w:rsid w:val="002E58D8"/>
    <w:rsid w:val="002E64A1"/>
    <w:rsid w:val="002E64A3"/>
    <w:rsid w:val="002E7897"/>
    <w:rsid w:val="002E7985"/>
    <w:rsid w:val="002F2A2F"/>
    <w:rsid w:val="002F47EA"/>
    <w:rsid w:val="002F5654"/>
    <w:rsid w:val="002F5D31"/>
    <w:rsid w:val="002F6158"/>
    <w:rsid w:val="002F7DFA"/>
    <w:rsid w:val="003003AF"/>
    <w:rsid w:val="00301766"/>
    <w:rsid w:val="00301964"/>
    <w:rsid w:val="00301BA1"/>
    <w:rsid w:val="0030323E"/>
    <w:rsid w:val="003032CF"/>
    <w:rsid w:val="00303D31"/>
    <w:rsid w:val="003048E5"/>
    <w:rsid w:val="00304EBD"/>
    <w:rsid w:val="0030512D"/>
    <w:rsid w:val="003054C8"/>
    <w:rsid w:val="003056F7"/>
    <w:rsid w:val="003070AE"/>
    <w:rsid w:val="00307EBC"/>
    <w:rsid w:val="003103E6"/>
    <w:rsid w:val="00311CA2"/>
    <w:rsid w:val="0031390B"/>
    <w:rsid w:val="0031421F"/>
    <w:rsid w:val="00314552"/>
    <w:rsid w:val="00316F0E"/>
    <w:rsid w:val="003178A4"/>
    <w:rsid w:val="00323D6C"/>
    <w:rsid w:val="00324BD6"/>
    <w:rsid w:val="003270E4"/>
    <w:rsid w:val="0032785E"/>
    <w:rsid w:val="00330F7E"/>
    <w:rsid w:val="00331B9E"/>
    <w:rsid w:val="00334829"/>
    <w:rsid w:val="003348C8"/>
    <w:rsid w:val="00334ACF"/>
    <w:rsid w:val="00335B0D"/>
    <w:rsid w:val="003409BC"/>
    <w:rsid w:val="00341AAB"/>
    <w:rsid w:val="00343699"/>
    <w:rsid w:val="00343CB9"/>
    <w:rsid w:val="00350E1E"/>
    <w:rsid w:val="00351C17"/>
    <w:rsid w:val="0035400C"/>
    <w:rsid w:val="00354056"/>
    <w:rsid w:val="0035521E"/>
    <w:rsid w:val="00355C79"/>
    <w:rsid w:val="0035621B"/>
    <w:rsid w:val="00361200"/>
    <w:rsid w:val="00363565"/>
    <w:rsid w:val="003642BD"/>
    <w:rsid w:val="00364390"/>
    <w:rsid w:val="003645AB"/>
    <w:rsid w:val="003646C0"/>
    <w:rsid w:val="00365D84"/>
    <w:rsid w:val="00366107"/>
    <w:rsid w:val="00366C4A"/>
    <w:rsid w:val="00367966"/>
    <w:rsid w:val="0037209F"/>
    <w:rsid w:val="00372F2E"/>
    <w:rsid w:val="003741F5"/>
    <w:rsid w:val="00374FDE"/>
    <w:rsid w:val="00375A8E"/>
    <w:rsid w:val="00375B22"/>
    <w:rsid w:val="0037794E"/>
    <w:rsid w:val="003804FB"/>
    <w:rsid w:val="00380CC0"/>
    <w:rsid w:val="00381B7A"/>
    <w:rsid w:val="00383BA7"/>
    <w:rsid w:val="003850FD"/>
    <w:rsid w:val="0038668A"/>
    <w:rsid w:val="00387CA9"/>
    <w:rsid w:val="0039085E"/>
    <w:rsid w:val="00390C39"/>
    <w:rsid w:val="0039370A"/>
    <w:rsid w:val="00393B32"/>
    <w:rsid w:val="00393E5A"/>
    <w:rsid w:val="00397C2C"/>
    <w:rsid w:val="003A0468"/>
    <w:rsid w:val="003A1F5C"/>
    <w:rsid w:val="003A2247"/>
    <w:rsid w:val="003A23B1"/>
    <w:rsid w:val="003A3160"/>
    <w:rsid w:val="003A3A13"/>
    <w:rsid w:val="003A3ED2"/>
    <w:rsid w:val="003A4912"/>
    <w:rsid w:val="003A625C"/>
    <w:rsid w:val="003A72B9"/>
    <w:rsid w:val="003A7479"/>
    <w:rsid w:val="003B0814"/>
    <w:rsid w:val="003B0D4A"/>
    <w:rsid w:val="003B1B8D"/>
    <w:rsid w:val="003B3127"/>
    <w:rsid w:val="003B324A"/>
    <w:rsid w:val="003B4654"/>
    <w:rsid w:val="003B5889"/>
    <w:rsid w:val="003B7340"/>
    <w:rsid w:val="003B7A21"/>
    <w:rsid w:val="003C05B1"/>
    <w:rsid w:val="003C12E4"/>
    <w:rsid w:val="003C1F73"/>
    <w:rsid w:val="003C2D49"/>
    <w:rsid w:val="003C4606"/>
    <w:rsid w:val="003C4DE0"/>
    <w:rsid w:val="003C5849"/>
    <w:rsid w:val="003C6D25"/>
    <w:rsid w:val="003C746F"/>
    <w:rsid w:val="003C7E22"/>
    <w:rsid w:val="003D0D3D"/>
    <w:rsid w:val="003D1026"/>
    <w:rsid w:val="003D2804"/>
    <w:rsid w:val="003D3238"/>
    <w:rsid w:val="003D5078"/>
    <w:rsid w:val="003D6A5A"/>
    <w:rsid w:val="003D7746"/>
    <w:rsid w:val="003E139A"/>
    <w:rsid w:val="003E22D0"/>
    <w:rsid w:val="003E2868"/>
    <w:rsid w:val="003E2B23"/>
    <w:rsid w:val="003E2EAF"/>
    <w:rsid w:val="003E38A1"/>
    <w:rsid w:val="003E4C43"/>
    <w:rsid w:val="003E68E8"/>
    <w:rsid w:val="003E7C66"/>
    <w:rsid w:val="003F26F6"/>
    <w:rsid w:val="003F341E"/>
    <w:rsid w:val="00400474"/>
    <w:rsid w:val="00400D8D"/>
    <w:rsid w:val="00400FCA"/>
    <w:rsid w:val="0040285E"/>
    <w:rsid w:val="004045D1"/>
    <w:rsid w:val="00404E0D"/>
    <w:rsid w:val="00405251"/>
    <w:rsid w:val="00405CEC"/>
    <w:rsid w:val="00406446"/>
    <w:rsid w:val="00406A28"/>
    <w:rsid w:val="00406EC9"/>
    <w:rsid w:val="0041015C"/>
    <w:rsid w:val="00410345"/>
    <w:rsid w:val="00410C92"/>
    <w:rsid w:val="00411BDF"/>
    <w:rsid w:val="004124FF"/>
    <w:rsid w:val="00413223"/>
    <w:rsid w:val="00413CF5"/>
    <w:rsid w:val="00413FC2"/>
    <w:rsid w:val="00416292"/>
    <w:rsid w:val="004173B2"/>
    <w:rsid w:val="00417DAB"/>
    <w:rsid w:val="00420E6F"/>
    <w:rsid w:val="00421092"/>
    <w:rsid w:val="004215BD"/>
    <w:rsid w:val="00421841"/>
    <w:rsid w:val="00421F16"/>
    <w:rsid w:val="00422550"/>
    <w:rsid w:val="00422A7C"/>
    <w:rsid w:val="00422F2A"/>
    <w:rsid w:val="00424C78"/>
    <w:rsid w:val="0042748C"/>
    <w:rsid w:val="0042799C"/>
    <w:rsid w:val="00427E1D"/>
    <w:rsid w:val="004311A9"/>
    <w:rsid w:val="0043366B"/>
    <w:rsid w:val="0043600D"/>
    <w:rsid w:val="00440A7B"/>
    <w:rsid w:val="00441BFF"/>
    <w:rsid w:val="00442733"/>
    <w:rsid w:val="004427CD"/>
    <w:rsid w:val="00442E8B"/>
    <w:rsid w:val="004446DE"/>
    <w:rsid w:val="00445E3E"/>
    <w:rsid w:val="004467E0"/>
    <w:rsid w:val="00447C77"/>
    <w:rsid w:val="00450658"/>
    <w:rsid w:val="00453040"/>
    <w:rsid w:val="0045370F"/>
    <w:rsid w:val="0045447D"/>
    <w:rsid w:val="004548A6"/>
    <w:rsid w:val="00454BB1"/>
    <w:rsid w:val="00457488"/>
    <w:rsid w:val="00457C8D"/>
    <w:rsid w:val="00457E7E"/>
    <w:rsid w:val="00461192"/>
    <w:rsid w:val="00461553"/>
    <w:rsid w:val="00463490"/>
    <w:rsid w:val="00464548"/>
    <w:rsid w:val="00464D7B"/>
    <w:rsid w:val="00465FE2"/>
    <w:rsid w:val="00466092"/>
    <w:rsid w:val="004706DA"/>
    <w:rsid w:val="0047109D"/>
    <w:rsid w:val="004725EB"/>
    <w:rsid w:val="00472E55"/>
    <w:rsid w:val="004740FF"/>
    <w:rsid w:val="00474BF8"/>
    <w:rsid w:val="00475231"/>
    <w:rsid w:val="004752D7"/>
    <w:rsid w:val="004816CB"/>
    <w:rsid w:val="004835C7"/>
    <w:rsid w:val="00485F01"/>
    <w:rsid w:val="0048718F"/>
    <w:rsid w:val="00490912"/>
    <w:rsid w:val="004919AE"/>
    <w:rsid w:val="00492863"/>
    <w:rsid w:val="00492AE0"/>
    <w:rsid w:val="0049369E"/>
    <w:rsid w:val="00494911"/>
    <w:rsid w:val="00494B70"/>
    <w:rsid w:val="0049586C"/>
    <w:rsid w:val="004964C6"/>
    <w:rsid w:val="00497D17"/>
    <w:rsid w:val="004A2310"/>
    <w:rsid w:val="004A313E"/>
    <w:rsid w:val="004A3B8D"/>
    <w:rsid w:val="004A4276"/>
    <w:rsid w:val="004A4678"/>
    <w:rsid w:val="004A4B8F"/>
    <w:rsid w:val="004A4E41"/>
    <w:rsid w:val="004A5DBF"/>
    <w:rsid w:val="004A625C"/>
    <w:rsid w:val="004A69E2"/>
    <w:rsid w:val="004A74EA"/>
    <w:rsid w:val="004A7CB1"/>
    <w:rsid w:val="004A7D05"/>
    <w:rsid w:val="004B022F"/>
    <w:rsid w:val="004B0670"/>
    <w:rsid w:val="004B09A3"/>
    <w:rsid w:val="004B27C3"/>
    <w:rsid w:val="004B3AB3"/>
    <w:rsid w:val="004B3ACC"/>
    <w:rsid w:val="004B419D"/>
    <w:rsid w:val="004B4C78"/>
    <w:rsid w:val="004B5B11"/>
    <w:rsid w:val="004C05A3"/>
    <w:rsid w:val="004C1150"/>
    <w:rsid w:val="004C1700"/>
    <w:rsid w:val="004C2452"/>
    <w:rsid w:val="004C4AC8"/>
    <w:rsid w:val="004C7900"/>
    <w:rsid w:val="004C7A27"/>
    <w:rsid w:val="004D0837"/>
    <w:rsid w:val="004D0B1A"/>
    <w:rsid w:val="004D3FAD"/>
    <w:rsid w:val="004D550C"/>
    <w:rsid w:val="004D5800"/>
    <w:rsid w:val="004D58FB"/>
    <w:rsid w:val="004D5DFA"/>
    <w:rsid w:val="004D79F3"/>
    <w:rsid w:val="004D7D83"/>
    <w:rsid w:val="004E0B06"/>
    <w:rsid w:val="004E0D51"/>
    <w:rsid w:val="004E17ED"/>
    <w:rsid w:val="004E25CF"/>
    <w:rsid w:val="004E33C0"/>
    <w:rsid w:val="004E4C3A"/>
    <w:rsid w:val="004E5515"/>
    <w:rsid w:val="004E5831"/>
    <w:rsid w:val="004E713A"/>
    <w:rsid w:val="004E753F"/>
    <w:rsid w:val="004E7A24"/>
    <w:rsid w:val="004F0EA0"/>
    <w:rsid w:val="004F0F20"/>
    <w:rsid w:val="004F19B5"/>
    <w:rsid w:val="004F1DC1"/>
    <w:rsid w:val="004F4456"/>
    <w:rsid w:val="004F4941"/>
    <w:rsid w:val="004F4986"/>
    <w:rsid w:val="004F4ABA"/>
    <w:rsid w:val="004F787C"/>
    <w:rsid w:val="004F7FAC"/>
    <w:rsid w:val="00502113"/>
    <w:rsid w:val="005045EA"/>
    <w:rsid w:val="005055E0"/>
    <w:rsid w:val="00510800"/>
    <w:rsid w:val="0051312D"/>
    <w:rsid w:val="005135BA"/>
    <w:rsid w:val="00514417"/>
    <w:rsid w:val="00514987"/>
    <w:rsid w:val="005150BB"/>
    <w:rsid w:val="005154DF"/>
    <w:rsid w:val="00516A27"/>
    <w:rsid w:val="00517634"/>
    <w:rsid w:val="00517EAA"/>
    <w:rsid w:val="005205EF"/>
    <w:rsid w:val="00520D35"/>
    <w:rsid w:val="00521F59"/>
    <w:rsid w:val="00522284"/>
    <w:rsid w:val="00522F3A"/>
    <w:rsid w:val="0052377D"/>
    <w:rsid w:val="00523AB3"/>
    <w:rsid w:val="00523C8C"/>
    <w:rsid w:val="005243C8"/>
    <w:rsid w:val="00526003"/>
    <w:rsid w:val="00527F1A"/>
    <w:rsid w:val="00531696"/>
    <w:rsid w:val="00532EE4"/>
    <w:rsid w:val="0053357C"/>
    <w:rsid w:val="00534D2D"/>
    <w:rsid w:val="00535296"/>
    <w:rsid w:val="005354F6"/>
    <w:rsid w:val="00535E4E"/>
    <w:rsid w:val="005366F1"/>
    <w:rsid w:val="00536B1E"/>
    <w:rsid w:val="00537A13"/>
    <w:rsid w:val="005411B7"/>
    <w:rsid w:val="00541ADD"/>
    <w:rsid w:val="00543167"/>
    <w:rsid w:val="005447BF"/>
    <w:rsid w:val="00544E9B"/>
    <w:rsid w:val="005459A6"/>
    <w:rsid w:val="00546784"/>
    <w:rsid w:val="0054696A"/>
    <w:rsid w:val="00550CF3"/>
    <w:rsid w:val="00550D2A"/>
    <w:rsid w:val="00552239"/>
    <w:rsid w:val="00552E11"/>
    <w:rsid w:val="005558A5"/>
    <w:rsid w:val="00555BA6"/>
    <w:rsid w:val="00557542"/>
    <w:rsid w:val="00560BCC"/>
    <w:rsid w:val="0056217E"/>
    <w:rsid w:val="00562313"/>
    <w:rsid w:val="00563425"/>
    <w:rsid w:val="00564927"/>
    <w:rsid w:val="00564B2E"/>
    <w:rsid w:val="0056538C"/>
    <w:rsid w:val="00565E03"/>
    <w:rsid w:val="00571C4C"/>
    <w:rsid w:val="005720FB"/>
    <w:rsid w:val="005726B1"/>
    <w:rsid w:val="00573EC3"/>
    <w:rsid w:val="00574C72"/>
    <w:rsid w:val="00574F21"/>
    <w:rsid w:val="005765F1"/>
    <w:rsid w:val="00576D71"/>
    <w:rsid w:val="00577DDB"/>
    <w:rsid w:val="005814A6"/>
    <w:rsid w:val="00582151"/>
    <w:rsid w:val="005821F2"/>
    <w:rsid w:val="005827B5"/>
    <w:rsid w:val="00582E60"/>
    <w:rsid w:val="00586F25"/>
    <w:rsid w:val="005900ED"/>
    <w:rsid w:val="00591190"/>
    <w:rsid w:val="00591975"/>
    <w:rsid w:val="005920A8"/>
    <w:rsid w:val="00592B0F"/>
    <w:rsid w:val="00592E76"/>
    <w:rsid w:val="00594C44"/>
    <w:rsid w:val="005958E9"/>
    <w:rsid w:val="00595BC2"/>
    <w:rsid w:val="00595FD8"/>
    <w:rsid w:val="005963D8"/>
    <w:rsid w:val="00596430"/>
    <w:rsid w:val="005966BF"/>
    <w:rsid w:val="005A0EDD"/>
    <w:rsid w:val="005A11EA"/>
    <w:rsid w:val="005A2458"/>
    <w:rsid w:val="005A5CA2"/>
    <w:rsid w:val="005A6029"/>
    <w:rsid w:val="005A6BFB"/>
    <w:rsid w:val="005A76C5"/>
    <w:rsid w:val="005B0DE9"/>
    <w:rsid w:val="005B231F"/>
    <w:rsid w:val="005B32A4"/>
    <w:rsid w:val="005B4D1D"/>
    <w:rsid w:val="005B54EE"/>
    <w:rsid w:val="005C06D0"/>
    <w:rsid w:val="005C070A"/>
    <w:rsid w:val="005C09E4"/>
    <w:rsid w:val="005C14B1"/>
    <w:rsid w:val="005C19E2"/>
    <w:rsid w:val="005C1C2E"/>
    <w:rsid w:val="005C3406"/>
    <w:rsid w:val="005C3BAF"/>
    <w:rsid w:val="005C6061"/>
    <w:rsid w:val="005D0C85"/>
    <w:rsid w:val="005D1FB3"/>
    <w:rsid w:val="005D27F2"/>
    <w:rsid w:val="005D36BD"/>
    <w:rsid w:val="005D5336"/>
    <w:rsid w:val="005D5F6B"/>
    <w:rsid w:val="005D6A19"/>
    <w:rsid w:val="005D788B"/>
    <w:rsid w:val="005D7F34"/>
    <w:rsid w:val="005E1086"/>
    <w:rsid w:val="005E15B2"/>
    <w:rsid w:val="005E1CFE"/>
    <w:rsid w:val="005E3A42"/>
    <w:rsid w:val="005E4DF0"/>
    <w:rsid w:val="005E6763"/>
    <w:rsid w:val="005E7003"/>
    <w:rsid w:val="005E7276"/>
    <w:rsid w:val="005E741B"/>
    <w:rsid w:val="005F1A71"/>
    <w:rsid w:val="005F438D"/>
    <w:rsid w:val="005F46FC"/>
    <w:rsid w:val="005F5421"/>
    <w:rsid w:val="005F67BA"/>
    <w:rsid w:val="0060060B"/>
    <w:rsid w:val="0060200D"/>
    <w:rsid w:val="006026B1"/>
    <w:rsid w:val="006048EF"/>
    <w:rsid w:val="00605649"/>
    <w:rsid w:val="00605829"/>
    <w:rsid w:val="00606989"/>
    <w:rsid w:val="00607751"/>
    <w:rsid w:val="00607887"/>
    <w:rsid w:val="00607C2D"/>
    <w:rsid w:val="00610EE3"/>
    <w:rsid w:val="00611A34"/>
    <w:rsid w:val="006132B8"/>
    <w:rsid w:val="00615105"/>
    <w:rsid w:val="00617045"/>
    <w:rsid w:val="006174CB"/>
    <w:rsid w:val="006178C2"/>
    <w:rsid w:val="006179D6"/>
    <w:rsid w:val="00617B01"/>
    <w:rsid w:val="0062077A"/>
    <w:rsid w:val="00621180"/>
    <w:rsid w:val="006225CA"/>
    <w:rsid w:val="006228CB"/>
    <w:rsid w:val="00622A82"/>
    <w:rsid w:val="006234AD"/>
    <w:rsid w:val="00623DC1"/>
    <w:rsid w:val="00626F8F"/>
    <w:rsid w:val="0062730C"/>
    <w:rsid w:val="00627ECC"/>
    <w:rsid w:val="00630303"/>
    <w:rsid w:val="006307F1"/>
    <w:rsid w:val="00632C86"/>
    <w:rsid w:val="00632DE0"/>
    <w:rsid w:val="0063497C"/>
    <w:rsid w:val="00641C8C"/>
    <w:rsid w:val="00643EFF"/>
    <w:rsid w:val="0064589D"/>
    <w:rsid w:val="00646B17"/>
    <w:rsid w:val="00651378"/>
    <w:rsid w:val="00651609"/>
    <w:rsid w:val="006548F1"/>
    <w:rsid w:val="006554D9"/>
    <w:rsid w:val="00655EFB"/>
    <w:rsid w:val="00656470"/>
    <w:rsid w:val="00657657"/>
    <w:rsid w:val="00662D58"/>
    <w:rsid w:val="00665A60"/>
    <w:rsid w:val="00670834"/>
    <w:rsid w:val="006711B9"/>
    <w:rsid w:val="0067182D"/>
    <w:rsid w:val="00673E79"/>
    <w:rsid w:val="00674D98"/>
    <w:rsid w:val="00676689"/>
    <w:rsid w:val="006769E9"/>
    <w:rsid w:val="00676DCF"/>
    <w:rsid w:val="00676FC5"/>
    <w:rsid w:val="00677AB8"/>
    <w:rsid w:val="006807B4"/>
    <w:rsid w:val="00680884"/>
    <w:rsid w:val="00680DAB"/>
    <w:rsid w:val="00680E74"/>
    <w:rsid w:val="0068176C"/>
    <w:rsid w:val="00681860"/>
    <w:rsid w:val="00683917"/>
    <w:rsid w:val="006866EE"/>
    <w:rsid w:val="00690AB3"/>
    <w:rsid w:val="0069230F"/>
    <w:rsid w:val="006924EA"/>
    <w:rsid w:val="00692B79"/>
    <w:rsid w:val="00695037"/>
    <w:rsid w:val="00696702"/>
    <w:rsid w:val="0069675F"/>
    <w:rsid w:val="006970FB"/>
    <w:rsid w:val="00697C28"/>
    <w:rsid w:val="006A0268"/>
    <w:rsid w:val="006A026D"/>
    <w:rsid w:val="006A0720"/>
    <w:rsid w:val="006A18CC"/>
    <w:rsid w:val="006A1B69"/>
    <w:rsid w:val="006A3A10"/>
    <w:rsid w:val="006A3E68"/>
    <w:rsid w:val="006A46E0"/>
    <w:rsid w:val="006A508B"/>
    <w:rsid w:val="006B013B"/>
    <w:rsid w:val="006B06F0"/>
    <w:rsid w:val="006B0EB1"/>
    <w:rsid w:val="006B2415"/>
    <w:rsid w:val="006B56EC"/>
    <w:rsid w:val="006B6B5C"/>
    <w:rsid w:val="006C12B0"/>
    <w:rsid w:val="006C42F5"/>
    <w:rsid w:val="006C4B49"/>
    <w:rsid w:val="006C4E08"/>
    <w:rsid w:val="006C58FC"/>
    <w:rsid w:val="006C77DB"/>
    <w:rsid w:val="006D11B9"/>
    <w:rsid w:val="006D294C"/>
    <w:rsid w:val="006D29AC"/>
    <w:rsid w:val="006D33DD"/>
    <w:rsid w:val="006D4195"/>
    <w:rsid w:val="006D5146"/>
    <w:rsid w:val="006D52AA"/>
    <w:rsid w:val="006D582D"/>
    <w:rsid w:val="006D67BD"/>
    <w:rsid w:val="006D6F80"/>
    <w:rsid w:val="006D719C"/>
    <w:rsid w:val="006E253C"/>
    <w:rsid w:val="006E3BB2"/>
    <w:rsid w:val="006E5C16"/>
    <w:rsid w:val="006E6764"/>
    <w:rsid w:val="006E7329"/>
    <w:rsid w:val="006E76AD"/>
    <w:rsid w:val="006E79C0"/>
    <w:rsid w:val="006F1172"/>
    <w:rsid w:val="006F1A2B"/>
    <w:rsid w:val="006F369A"/>
    <w:rsid w:val="006F43D7"/>
    <w:rsid w:val="006F63DA"/>
    <w:rsid w:val="006F6531"/>
    <w:rsid w:val="006F73C8"/>
    <w:rsid w:val="006F78F8"/>
    <w:rsid w:val="006F7C58"/>
    <w:rsid w:val="00700DB5"/>
    <w:rsid w:val="007013DE"/>
    <w:rsid w:val="00702CC2"/>
    <w:rsid w:val="00703359"/>
    <w:rsid w:val="00703575"/>
    <w:rsid w:val="007035C1"/>
    <w:rsid w:val="00704194"/>
    <w:rsid w:val="00704AE8"/>
    <w:rsid w:val="00704D49"/>
    <w:rsid w:val="007051E5"/>
    <w:rsid w:val="0070605E"/>
    <w:rsid w:val="00707142"/>
    <w:rsid w:val="00707F5B"/>
    <w:rsid w:val="00710B7C"/>
    <w:rsid w:val="00710C71"/>
    <w:rsid w:val="007132C3"/>
    <w:rsid w:val="00714241"/>
    <w:rsid w:val="007159D8"/>
    <w:rsid w:val="00715B8D"/>
    <w:rsid w:val="00715C83"/>
    <w:rsid w:val="00715D85"/>
    <w:rsid w:val="00716705"/>
    <w:rsid w:val="007167C0"/>
    <w:rsid w:val="0071736C"/>
    <w:rsid w:val="007173CB"/>
    <w:rsid w:val="007226CC"/>
    <w:rsid w:val="00722BA6"/>
    <w:rsid w:val="0072511B"/>
    <w:rsid w:val="00727248"/>
    <w:rsid w:val="007272DD"/>
    <w:rsid w:val="00727E5A"/>
    <w:rsid w:val="00727F97"/>
    <w:rsid w:val="007304E5"/>
    <w:rsid w:val="007306C7"/>
    <w:rsid w:val="00730CE1"/>
    <w:rsid w:val="0073152D"/>
    <w:rsid w:val="00732559"/>
    <w:rsid w:val="0073373D"/>
    <w:rsid w:val="0073438F"/>
    <w:rsid w:val="00734C3D"/>
    <w:rsid w:val="007375B8"/>
    <w:rsid w:val="00740191"/>
    <w:rsid w:val="007407F8"/>
    <w:rsid w:val="00741FE0"/>
    <w:rsid w:val="00742095"/>
    <w:rsid w:val="007424F8"/>
    <w:rsid w:val="0074315E"/>
    <w:rsid w:val="0074420E"/>
    <w:rsid w:val="007455AF"/>
    <w:rsid w:val="007460EC"/>
    <w:rsid w:val="00747E0E"/>
    <w:rsid w:val="00747FC7"/>
    <w:rsid w:val="007508A3"/>
    <w:rsid w:val="00750BF7"/>
    <w:rsid w:val="00752576"/>
    <w:rsid w:val="0075269D"/>
    <w:rsid w:val="007528F5"/>
    <w:rsid w:val="00753995"/>
    <w:rsid w:val="007543EC"/>
    <w:rsid w:val="007561C6"/>
    <w:rsid w:val="00756A0C"/>
    <w:rsid w:val="0076031A"/>
    <w:rsid w:val="00761B5E"/>
    <w:rsid w:val="00761E8A"/>
    <w:rsid w:val="007701DC"/>
    <w:rsid w:val="00772007"/>
    <w:rsid w:val="007738C1"/>
    <w:rsid w:val="00773D05"/>
    <w:rsid w:val="00774552"/>
    <w:rsid w:val="00774A3F"/>
    <w:rsid w:val="00774DF4"/>
    <w:rsid w:val="00774E1F"/>
    <w:rsid w:val="00775531"/>
    <w:rsid w:val="00782B36"/>
    <w:rsid w:val="0078492D"/>
    <w:rsid w:val="0078529C"/>
    <w:rsid w:val="00787143"/>
    <w:rsid w:val="00790384"/>
    <w:rsid w:val="00792027"/>
    <w:rsid w:val="00794CA1"/>
    <w:rsid w:val="00795585"/>
    <w:rsid w:val="00795737"/>
    <w:rsid w:val="00795C12"/>
    <w:rsid w:val="00797581"/>
    <w:rsid w:val="00797CA9"/>
    <w:rsid w:val="007A112E"/>
    <w:rsid w:val="007A2B7D"/>
    <w:rsid w:val="007A386E"/>
    <w:rsid w:val="007A46B6"/>
    <w:rsid w:val="007A4CE6"/>
    <w:rsid w:val="007A4F56"/>
    <w:rsid w:val="007A7B8F"/>
    <w:rsid w:val="007B0477"/>
    <w:rsid w:val="007B07C9"/>
    <w:rsid w:val="007B0969"/>
    <w:rsid w:val="007B0EA0"/>
    <w:rsid w:val="007B0F6B"/>
    <w:rsid w:val="007B1279"/>
    <w:rsid w:val="007B18FE"/>
    <w:rsid w:val="007B360C"/>
    <w:rsid w:val="007B4221"/>
    <w:rsid w:val="007B5FFB"/>
    <w:rsid w:val="007B6BFF"/>
    <w:rsid w:val="007B6ED7"/>
    <w:rsid w:val="007B72F8"/>
    <w:rsid w:val="007B73C2"/>
    <w:rsid w:val="007B7AA0"/>
    <w:rsid w:val="007C17CB"/>
    <w:rsid w:val="007C31CF"/>
    <w:rsid w:val="007C35C7"/>
    <w:rsid w:val="007C3D73"/>
    <w:rsid w:val="007C3FA9"/>
    <w:rsid w:val="007C424A"/>
    <w:rsid w:val="007C4961"/>
    <w:rsid w:val="007C4AD6"/>
    <w:rsid w:val="007D003A"/>
    <w:rsid w:val="007D6B0E"/>
    <w:rsid w:val="007D7947"/>
    <w:rsid w:val="007E08A2"/>
    <w:rsid w:val="007E2C9E"/>
    <w:rsid w:val="007E3716"/>
    <w:rsid w:val="007E515C"/>
    <w:rsid w:val="007E56E3"/>
    <w:rsid w:val="007E633A"/>
    <w:rsid w:val="007F1FAD"/>
    <w:rsid w:val="007F3004"/>
    <w:rsid w:val="007F31B9"/>
    <w:rsid w:val="007F3A0C"/>
    <w:rsid w:val="007F4852"/>
    <w:rsid w:val="007F4991"/>
    <w:rsid w:val="007F4DA7"/>
    <w:rsid w:val="007F4ED5"/>
    <w:rsid w:val="007F51AC"/>
    <w:rsid w:val="007F5C95"/>
    <w:rsid w:val="007F5D20"/>
    <w:rsid w:val="007F6222"/>
    <w:rsid w:val="007F7097"/>
    <w:rsid w:val="007F7D30"/>
    <w:rsid w:val="007F7E85"/>
    <w:rsid w:val="00800260"/>
    <w:rsid w:val="008008FB"/>
    <w:rsid w:val="00801276"/>
    <w:rsid w:val="008025AE"/>
    <w:rsid w:val="008043DC"/>
    <w:rsid w:val="0080478E"/>
    <w:rsid w:val="008052A1"/>
    <w:rsid w:val="00805F2D"/>
    <w:rsid w:val="00806543"/>
    <w:rsid w:val="008071A1"/>
    <w:rsid w:val="00807F96"/>
    <w:rsid w:val="00810BED"/>
    <w:rsid w:val="00811E0B"/>
    <w:rsid w:val="008122DB"/>
    <w:rsid w:val="00812DB6"/>
    <w:rsid w:val="00813AF2"/>
    <w:rsid w:val="00813D23"/>
    <w:rsid w:val="00816AC3"/>
    <w:rsid w:val="00821273"/>
    <w:rsid w:val="0082170F"/>
    <w:rsid w:val="00822968"/>
    <w:rsid w:val="00824ED9"/>
    <w:rsid w:val="0082610B"/>
    <w:rsid w:val="00826160"/>
    <w:rsid w:val="00826744"/>
    <w:rsid w:val="0083249F"/>
    <w:rsid w:val="00832E1B"/>
    <w:rsid w:val="008354EF"/>
    <w:rsid w:val="008354FC"/>
    <w:rsid w:val="00835FC4"/>
    <w:rsid w:val="0083719C"/>
    <w:rsid w:val="00840194"/>
    <w:rsid w:val="008419E5"/>
    <w:rsid w:val="00841D72"/>
    <w:rsid w:val="00843C00"/>
    <w:rsid w:val="00843C76"/>
    <w:rsid w:val="008440A5"/>
    <w:rsid w:val="00844E37"/>
    <w:rsid w:val="00845100"/>
    <w:rsid w:val="00845B45"/>
    <w:rsid w:val="00847581"/>
    <w:rsid w:val="00847E9E"/>
    <w:rsid w:val="00847FA2"/>
    <w:rsid w:val="0085057D"/>
    <w:rsid w:val="00850A86"/>
    <w:rsid w:val="00851705"/>
    <w:rsid w:val="00851B43"/>
    <w:rsid w:val="00852ACD"/>
    <w:rsid w:val="00852BDF"/>
    <w:rsid w:val="00852C02"/>
    <w:rsid w:val="00853618"/>
    <w:rsid w:val="00853D91"/>
    <w:rsid w:val="00855C7D"/>
    <w:rsid w:val="008569C7"/>
    <w:rsid w:val="00857637"/>
    <w:rsid w:val="00860EC2"/>
    <w:rsid w:val="00861134"/>
    <w:rsid w:val="00863520"/>
    <w:rsid w:val="008656FB"/>
    <w:rsid w:val="00867F7D"/>
    <w:rsid w:val="00870D8E"/>
    <w:rsid w:val="008724A3"/>
    <w:rsid w:val="00875E5F"/>
    <w:rsid w:val="00877C28"/>
    <w:rsid w:val="00881740"/>
    <w:rsid w:val="00882A2C"/>
    <w:rsid w:val="00882C12"/>
    <w:rsid w:val="00882E1F"/>
    <w:rsid w:val="00882FF8"/>
    <w:rsid w:val="008840E7"/>
    <w:rsid w:val="00884575"/>
    <w:rsid w:val="00884E4B"/>
    <w:rsid w:val="00886A2E"/>
    <w:rsid w:val="00886A8C"/>
    <w:rsid w:val="00887824"/>
    <w:rsid w:val="00890E90"/>
    <w:rsid w:val="00892DBC"/>
    <w:rsid w:val="00892E83"/>
    <w:rsid w:val="00893575"/>
    <w:rsid w:val="00894D7E"/>
    <w:rsid w:val="0089709E"/>
    <w:rsid w:val="00897D34"/>
    <w:rsid w:val="00897FC1"/>
    <w:rsid w:val="008A05E5"/>
    <w:rsid w:val="008A2E4A"/>
    <w:rsid w:val="008A3848"/>
    <w:rsid w:val="008A4780"/>
    <w:rsid w:val="008A490F"/>
    <w:rsid w:val="008A676E"/>
    <w:rsid w:val="008A734E"/>
    <w:rsid w:val="008A7607"/>
    <w:rsid w:val="008B062B"/>
    <w:rsid w:val="008B4ED7"/>
    <w:rsid w:val="008B5178"/>
    <w:rsid w:val="008B6127"/>
    <w:rsid w:val="008B706C"/>
    <w:rsid w:val="008B75B8"/>
    <w:rsid w:val="008B79BE"/>
    <w:rsid w:val="008C2304"/>
    <w:rsid w:val="008C369C"/>
    <w:rsid w:val="008C4596"/>
    <w:rsid w:val="008C5979"/>
    <w:rsid w:val="008C5B42"/>
    <w:rsid w:val="008C5C42"/>
    <w:rsid w:val="008C6435"/>
    <w:rsid w:val="008C6BC2"/>
    <w:rsid w:val="008C7C40"/>
    <w:rsid w:val="008D1021"/>
    <w:rsid w:val="008D1391"/>
    <w:rsid w:val="008D5136"/>
    <w:rsid w:val="008D592B"/>
    <w:rsid w:val="008E1494"/>
    <w:rsid w:val="008E26E0"/>
    <w:rsid w:val="008E3200"/>
    <w:rsid w:val="008E3BF7"/>
    <w:rsid w:val="008E402A"/>
    <w:rsid w:val="008E49B9"/>
    <w:rsid w:val="008E4A41"/>
    <w:rsid w:val="008E56EF"/>
    <w:rsid w:val="008E5819"/>
    <w:rsid w:val="008E5D30"/>
    <w:rsid w:val="008E74B8"/>
    <w:rsid w:val="008E7AE5"/>
    <w:rsid w:val="008F2A9F"/>
    <w:rsid w:val="008F40EE"/>
    <w:rsid w:val="008F4486"/>
    <w:rsid w:val="008F51F3"/>
    <w:rsid w:val="008F53E9"/>
    <w:rsid w:val="008F5A2C"/>
    <w:rsid w:val="008F5BB1"/>
    <w:rsid w:val="008F68BA"/>
    <w:rsid w:val="00900D89"/>
    <w:rsid w:val="00900E33"/>
    <w:rsid w:val="00901FD8"/>
    <w:rsid w:val="0090297E"/>
    <w:rsid w:val="00903384"/>
    <w:rsid w:val="00903C53"/>
    <w:rsid w:val="00906D50"/>
    <w:rsid w:val="00910743"/>
    <w:rsid w:val="00911884"/>
    <w:rsid w:val="0091214A"/>
    <w:rsid w:val="0091265B"/>
    <w:rsid w:val="00913076"/>
    <w:rsid w:val="00914573"/>
    <w:rsid w:val="00914EFB"/>
    <w:rsid w:val="009159B9"/>
    <w:rsid w:val="00917146"/>
    <w:rsid w:val="009171CF"/>
    <w:rsid w:val="00917219"/>
    <w:rsid w:val="009213F1"/>
    <w:rsid w:val="00921E75"/>
    <w:rsid w:val="009221B2"/>
    <w:rsid w:val="00923F3B"/>
    <w:rsid w:val="00924EEA"/>
    <w:rsid w:val="009275AA"/>
    <w:rsid w:val="00927882"/>
    <w:rsid w:val="009279B0"/>
    <w:rsid w:val="009316D9"/>
    <w:rsid w:val="00931BBF"/>
    <w:rsid w:val="00933163"/>
    <w:rsid w:val="00933314"/>
    <w:rsid w:val="00934654"/>
    <w:rsid w:val="009353D3"/>
    <w:rsid w:val="00935B76"/>
    <w:rsid w:val="00936290"/>
    <w:rsid w:val="00936AA7"/>
    <w:rsid w:val="009401C2"/>
    <w:rsid w:val="00940249"/>
    <w:rsid w:val="009409ED"/>
    <w:rsid w:val="00941629"/>
    <w:rsid w:val="00941D10"/>
    <w:rsid w:val="00941FBC"/>
    <w:rsid w:val="00942F68"/>
    <w:rsid w:val="00945A4A"/>
    <w:rsid w:val="00945E01"/>
    <w:rsid w:val="009472D5"/>
    <w:rsid w:val="00947D61"/>
    <w:rsid w:val="0095086A"/>
    <w:rsid w:val="00953840"/>
    <w:rsid w:val="0095397D"/>
    <w:rsid w:val="00954C44"/>
    <w:rsid w:val="00955191"/>
    <w:rsid w:val="00955728"/>
    <w:rsid w:val="00955A08"/>
    <w:rsid w:val="0095645B"/>
    <w:rsid w:val="009565B1"/>
    <w:rsid w:val="0096017C"/>
    <w:rsid w:val="00960556"/>
    <w:rsid w:val="00960F5C"/>
    <w:rsid w:val="00961D2F"/>
    <w:rsid w:val="009629F7"/>
    <w:rsid w:val="00962D8A"/>
    <w:rsid w:val="00963C88"/>
    <w:rsid w:val="00963CAE"/>
    <w:rsid w:val="00963D91"/>
    <w:rsid w:val="009643D9"/>
    <w:rsid w:val="00964505"/>
    <w:rsid w:val="0096626C"/>
    <w:rsid w:val="0096692C"/>
    <w:rsid w:val="0096766D"/>
    <w:rsid w:val="0096795C"/>
    <w:rsid w:val="00970C14"/>
    <w:rsid w:val="009713ED"/>
    <w:rsid w:val="00972AE5"/>
    <w:rsid w:val="0097492A"/>
    <w:rsid w:val="00976E12"/>
    <w:rsid w:val="00980728"/>
    <w:rsid w:val="00981D8A"/>
    <w:rsid w:val="00982251"/>
    <w:rsid w:val="009834BF"/>
    <w:rsid w:val="00983D37"/>
    <w:rsid w:val="00984E27"/>
    <w:rsid w:val="00991173"/>
    <w:rsid w:val="009915FA"/>
    <w:rsid w:val="00993385"/>
    <w:rsid w:val="00994445"/>
    <w:rsid w:val="00995327"/>
    <w:rsid w:val="00996181"/>
    <w:rsid w:val="009965CF"/>
    <w:rsid w:val="00997984"/>
    <w:rsid w:val="009979FD"/>
    <w:rsid w:val="009A030D"/>
    <w:rsid w:val="009A273C"/>
    <w:rsid w:val="009A2BE4"/>
    <w:rsid w:val="009A39F6"/>
    <w:rsid w:val="009A4662"/>
    <w:rsid w:val="009A678A"/>
    <w:rsid w:val="009B04D1"/>
    <w:rsid w:val="009B0748"/>
    <w:rsid w:val="009B1059"/>
    <w:rsid w:val="009B2871"/>
    <w:rsid w:val="009B394F"/>
    <w:rsid w:val="009B50F8"/>
    <w:rsid w:val="009B5675"/>
    <w:rsid w:val="009B6563"/>
    <w:rsid w:val="009B75A6"/>
    <w:rsid w:val="009B7B43"/>
    <w:rsid w:val="009C0420"/>
    <w:rsid w:val="009C08DF"/>
    <w:rsid w:val="009C3671"/>
    <w:rsid w:val="009C5871"/>
    <w:rsid w:val="009C6B55"/>
    <w:rsid w:val="009D0215"/>
    <w:rsid w:val="009D0A22"/>
    <w:rsid w:val="009D0D34"/>
    <w:rsid w:val="009D1763"/>
    <w:rsid w:val="009D1E7A"/>
    <w:rsid w:val="009D2F6F"/>
    <w:rsid w:val="009D527B"/>
    <w:rsid w:val="009D5F24"/>
    <w:rsid w:val="009D681A"/>
    <w:rsid w:val="009D6861"/>
    <w:rsid w:val="009D7EE5"/>
    <w:rsid w:val="009E044E"/>
    <w:rsid w:val="009E0A90"/>
    <w:rsid w:val="009E0A98"/>
    <w:rsid w:val="009E0F0D"/>
    <w:rsid w:val="009E1747"/>
    <w:rsid w:val="009E1F23"/>
    <w:rsid w:val="009E27D0"/>
    <w:rsid w:val="009E3FEB"/>
    <w:rsid w:val="009E4B46"/>
    <w:rsid w:val="009E5589"/>
    <w:rsid w:val="009E5D2A"/>
    <w:rsid w:val="009F01E5"/>
    <w:rsid w:val="009F02B4"/>
    <w:rsid w:val="009F03E1"/>
    <w:rsid w:val="009F1525"/>
    <w:rsid w:val="009F1979"/>
    <w:rsid w:val="009F1E04"/>
    <w:rsid w:val="009F380E"/>
    <w:rsid w:val="009F4F89"/>
    <w:rsid w:val="009F601E"/>
    <w:rsid w:val="009F7D25"/>
    <w:rsid w:val="009F7ED1"/>
    <w:rsid w:val="00A011C5"/>
    <w:rsid w:val="00A016E8"/>
    <w:rsid w:val="00A020D5"/>
    <w:rsid w:val="00A02CC0"/>
    <w:rsid w:val="00A03721"/>
    <w:rsid w:val="00A054B6"/>
    <w:rsid w:val="00A05B35"/>
    <w:rsid w:val="00A05C68"/>
    <w:rsid w:val="00A06E19"/>
    <w:rsid w:val="00A109D6"/>
    <w:rsid w:val="00A11D9D"/>
    <w:rsid w:val="00A127DF"/>
    <w:rsid w:val="00A14187"/>
    <w:rsid w:val="00A14D31"/>
    <w:rsid w:val="00A15555"/>
    <w:rsid w:val="00A1597C"/>
    <w:rsid w:val="00A15C3E"/>
    <w:rsid w:val="00A15E95"/>
    <w:rsid w:val="00A161FC"/>
    <w:rsid w:val="00A22222"/>
    <w:rsid w:val="00A2299E"/>
    <w:rsid w:val="00A24AC6"/>
    <w:rsid w:val="00A26616"/>
    <w:rsid w:val="00A3107F"/>
    <w:rsid w:val="00A32745"/>
    <w:rsid w:val="00A3278F"/>
    <w:rsid w:val="00A32D40"/>
    <w:rsid w:val="00A33BFA"/>
    <w:rsid w:val="00A33DFF"/>
    <w:rsid w:val="00A422FB"/>
    <w:rsid w:val="00A444EC"/>
    <w:rsid w:val="00A44B2B"/>
    <w:rsid w:val="00A44F83"/>
    <w:rsid w:val="00A5369D"/>
    <w:rsid w:val="00A56735"/>
    <w:rsid w:val="00A63103"/>
    <w:rsid w:val="00A63D40"/>
    <w:rsid w:val="00A640D6"/>
    <w:rsid w:val="00A646BC"/>
    <w:rsid w:val="00A64CC0"/>
    <w:rsid w:val="00A65C46"/>
    <w:rsid w:val="00A70DDD"/>
    <w:rsid w:val="00A711B7"/>
    <w:rsid w:val="00A711D7"/>
    <w:rsid w:val="00A7343C"/>
    <w:rsid w:val="00A73DB2"/>
    <w:rsid w:val="00A741C4"/>
    <w:rsid w:val="00A749C9"/>
    <w:rsid w:val="00A74B3F"/>
    <w:rsid w:val="00A75055"/>
    <w:rsid w:val="00A76B87"/>
    <w:rsid w:val="00A76DF9"/>
    <w:rsid w:val="00A77997"/>
    <w:rsid w:val="00A80642"/>
    <w:rsid w:val="00A810BB"/>
    <w:rsid w:val="00A832D9"/>
    <w:rsid w:val="00A83422"/>
    <w:rsid w:val="00A87E4D"/>
    <w:rsid w:val="00A91626"/>
    <w:rsid w:val="00A92B3F"/>
    <w:rsid w:val="00A95232"/>
    <w:rsid w:val="00A95586"/>
    <w:rsid w:val="00A9591C"/>
    <w:rsid w:val="00A97542"/>
    <w:rsid w:val="00AA0138"/>
    <w:rsid w:val="00AA1AAE"/>
    <w:rsid w:val="00AA29DE"/>
    <w:rsid w:val="00AA36E5"/>
    <w:rsid w:val="00AA40FD"/>
    <w:rsid w:val="00AA4B70"/>
    <w:rsid w:val="00AA5C60"/>
    <w:rsid w:val="00AA61AD"/>
    <w:rsid w:val="00AA7B61"/>
    <w:rsid w:val="00AB0518"/>
    <w:rsid w:val="00AB1144"/>
    <w:rsid w:val="00AB1712"/>
    <w:rsid w:val="00AB1AFB"/>
    <w:rsid w:val="00AB285A"/>
    <w:rsid w:val="00AB4192"/>
    <w:rsid w:val="00AB4D9E"/>
    <w:rsid w:val="00AB63B8"/>
    <w:rsid w:val="00AB68D3"/>
    <w:rsid w:val="00AB699B"/>
    <w:rsid w:val="00AC03A4"/>
    <w:rsid w:val="00AC05B9"/>
    <w:rsid w:val="00AC3035"/>
    <w:rsid w:val="00AC51AC"/>
    <w:rsid w:val="00AC574C"/>
    <w:rsid w:val="00AC654B"/>
    <w:rsid w:val="00AC6B69"/>
    <w:rsid w:val="00AC76D5"/>
    <w:rsid w:val="00AD1D42"/>
    <w:rsid w:val="00AD1F1C"/>
    <w:rsid w:val="00AD2D87"/>
    <w:rsid w:val="00AD4423"/>
    <w:rsid w:val="00AD4B96"/>
    <w:rsid w:val="00AD65BE"/>
    <w:rsid w:val="00AE11DE"/>
    <w:rsid w:val="00AE12B8"/>
    <w:rsid w:val="00AE1820"/>
    <w:rsid w:val="00AE1E9C"/>
    <w:rsid w:val="00AE24C6"/>
    <w:rsid w:val="00AE2E73"/>
    <w:rsid w:val="00AE3477"/>
    <w:rsid w:val="00AE3BBC"/>
    <w:rsid w:val="00AE3FA3"/>
    <w:rsid w:val="00AE4559"/>
    <w:rsid w:val="00AE53E1"/>
    <w:rsid w:val="00AE54AE"/>
    <w:rsid w:val="00AE5F1A"/>
    <w:rsid w:val="00AF180C"/>
    <w:rsid w:val="00AF3503"/>
    <w:rsid w:val="00AF5066"/>
    <w:rsid w:val="00AF57BE"/>
    <w:rsid w:val="00AF59E2"/>
    <w:rsid w:val="00AF6669"/>
    <w:rsid w:val="00AF7220"/>
    <w:rsid w:val="00AF7CB3"/>
    <w:rsid w:val="00B0021D"/>
    <w:rsid w:val="00B0042F"/>
    <w:rsid w:val="00B01666"/>
    <w:rsid w:val="00B01DD5"/>
    <w:rsid w:val="00B02BF0"/>
    <w:rsid w:val="00B04186"/>
    <w:rsid w:val="00B074FF"/>
    <w:rsid w:val="00B10419"/>
    <w:rsid w:val="00B10523"/>
    <w:rsid w:val="00B10F53"/>
    <w:rsid w:val="00B10F86"/>
    <w:rsid w:val="00B11781"/>
    <w:rsid w:val="00B16471"/>
    <w:rsid w:val="00B16484"/>
    <w:rsid w:val="00B16A42"/>
    <w:rsid w:val="00B20F13"/>
    <w:rsid w:val="00B21250"/>
    <w:rsid w:val="00B21A3F"/>
    <w:rsid w:val="00B2238C"/>
    <w:rsid w:val="00B2292D"/>
    <w:rsid w:val="00B23A43"/>
    <w:rsid w:val="00B23E9A"/>
    <w:rsid w:val="00B244A4"/>
    <w:rsid w:val="00B258C4"/>
    <w:rsid w:val="00B25C12"/>
    <w:rsid w:val="00B2603E"/>
    <w:rsid w:val="00B26BBC"/>
    <w:rsid w:val="00B26DD1"/>
    <w:rsid w:val="00B2760B"/>
    <w:rsid w:val="00B30F4E"/>
    <w:rsid w:val="00B3175F"/>
    <w:rsid w:val="00B333E7"/>
    <w:rsid w:val="00B33A44"/>
    <w:rsid w:val="00B34ACB"/>
    <w:rsid w:val="00B373AB"/>
    <w:rsid w:val="00B40736"/>
    <w:rsid w:val="00B4132D"/>
    <w:rsid w:val="00B41D61"/>
    <w:rsid w:val="00B4222B"/>
    <w:rsid w:val="00B470C5"/>
    <w:rsid w:val="00B472D1"/>
    <w:rsid w:val="00B475A9"/>
    <w:rsid w:val="00B51357"/>
    <w:rsid w:val="00B51863"/>
    <w:rsid w:val="00B5238B"/>
    <w:rsid w:val="00B52ADB"/>
    <w:rsid w:val="00B52B17"/>
    <w:rsid w:val="00B53CBC"/>
    <w:rsid w:val="00B54675"/>
    <w:rsid w:val="00B564D2"/>
    <w:rsid w:val="00B57A70"/>
    <w:rsid w:val="00B60604"/>
    <w:rsid w:val="00B61D8B"/>
    <w:rsid w:val="00B62A71"/>
    <w:rsid w:val="00B63D01"/>
    <w:rsid w:val="00B6562A"/>
    <w:rsid w:val="00B65A28"/>
    <w:rsid w:val="00B6630D"/>
    <w:rsid w:val="00B66C3A"/>
    <w:rsid w:val="00B6788C"/>
    <w:rsid w:val="00B7039B"/>
    <w:rsid w:val="00B7260D"/>
    <w:rsid w:val="00B72826"/>
    <w:rsid w:val="00B7324D"/>
    <w:rsid w:val="00B73BCA"/>
    <w:rsid w:val="00B73DEB"/>
    <w:rsid w:val="00B74405"/>
    <w:rsid w:val="00B7625B"/>
    <w:rsid w:val="00B8125E"/>
    <w:rsid w:val="00B82B4D"/>
    <w:rsid w:val="00B83254"/>
    <w:rsid w:val="00B8358C"/>
    <w:rsid w:val="00B83AAE"/>
    <w:rsid w:val="00B8567A"/>
    <w:rsid w:val="00B86739"/>
    <w:rsid w:val="00B87A2E"/>
    <w:rsid w:val="00B925C7"/>
    <w:rsid w:val="00B93182"/>
    <w:rsid w:val="00B94A05"/>
    <w:rsid w:val="00B94B3D"/>
    <w:rsid w:val="00B957CA"/>
    <w:rsid w:val="00B966E0"/>
    <w:rsid w:val="00B9736C"/>
    <w:rsid w:val="00BA2090"/>
    <w:rsid w:val="00BA33F0"/>
    <w:rsid w:val="00BA3614"/>
    <w:rsid w:val="00BA4976"/>
    <w:rsid w:val="00BA71AC"/>
    <w:rsid w:val="00BB0345"/>
    <w:rsid w:val="00BB15C2"/>
    <w:rsid w:val="00BB1CA7"/>
    <w:rsid w:val="00BB29DB"/>
    <w:rsid w:val="00BB304C"/>
    <w:rsid w:val="00BB38E6"/>
    <w:rsid w:val="00BB3CD4"/>
    <w:rsid w:val="00BB3F93"/>
    <w:rsid w:val="00BB5443"/>
    <w:rsid w:val="00BB705C"/>
    <w:rsid w:val="00BB7AF5"/>
    <w:rsid w:val="00BC4591"/>
    <w:rsid w:val="00BC5B22"/>
    <w:rsid w:val="00BC7307"/>
    <w:rsid w:val="00BD0A51"/>
    <w:rsid w:val="00BD0D6B"/>
    <w:rsid w:val="00BD6003"/>
    <w:rsid w:val="00BD6D63"/>
    <w:rsid w:val="00BE0D94"/>
    <w:rsid w:val="00BE18A9"/>
    <w:rsid w:val="00BE2F52"/>
    <w:rsid w:val="00BE55BB"/>
    <w:rsid w:val="00BE585D"/>
    <w:rsid w:val="00BE617A"/>
    <w:rsid w:val="00BE6EC5"/>
    <w:rsid w:val="00BF04CE"/>
    <w:rsid w:val="00BF3DAD"/>
    <w:rsid w:val="00BF4B03"/>
    <w:rsid w:val="00BF5A67"/>
    <w:rsid w:val="00C00FEA"/>
    <w:rsid w:val="00C01079"/>
    <w:rsid w:val="00C0205A"/>
    <w:rsid w:val="00C03748"/>
    <w:rsid w:val="00C0575B"/>
    <w:rsid w:val="00C0667A"/>
    <w:rsid w:val="00C07FC4"/>
    <w:rsid w:val="00C10D1A"/>
    <w:rsid w:val="00C1192D"/>
    <w:rsid w:val="00C125AC"/>
    <w:rsid w:val="00C14D01"/>
    <w:rsid w:val="00C15188"/>
    <w:rsid w:val="00C154FC"/>
    <w:rsid w:val="00C159B6"/>
    <w:rsid w:val="00C15BA4"/>
    <w:rsid w:val="00C16749"/>
    <w:rsid w:val="00C16C06"/>
    <w:rsid w:val="00C1724F"/>
    <w:rsid w:val="00C17265"/>
    <w:rsid w:val="00C17723"/>
    <w:rsid w:val="00C178F7"/>
    <w:rsid w:val="00C17DED"/>
    <w:rsid w:val="00C21077"/>
    <w:rsid w:val="00C216FD"/>
    <w:rsid w:val="00C2208B"/>
    <w:rsid w:val="00C22BEF"/>
    <w:rsid w:val="00C24FBD"/>
    <w:rsid w:val="00C25032"/>
    <w:rsid w:val="00C267AD"/>
    <w:rsid w:val="00C321C6"/>
    <w:rsid w:val="00C32A79"/>
    <w:rsid w:val="00C32DDB"/>
    <w:rsid w:val="00C33EC7"/>
    <w:rsid w:val="00C346F4"/>
    <w:rsid w:val="00C34793"/>
    <w:rsid w:val="00C34820"/>
    <w:rsid w:val="00C36BEA"/>
    <w:rsid w:val="00C37472"/>
    <w:rsid w:val="00C41F66"/>
    <w:rsid w:val="00C420CB"/>
    <w:rsid w:val="00C42455"/>
    <w:rsid w:val="00C42B1C"/>
    <w:rsid w:val="00C43059"/>
    <w:rsid w:val="00C43562"/>
    <w:rsid w:val="00C44474"/>
    <w:rsid w:val="00C454D4"/>
    <w:rsid w:val="00C45901"/>
    <w:rsid w:val="00C46A13"/>
    <w:rsid w:val="00C5080C"/>
    <w:rsid w:val="00C53563"/>
    <w:rsid w:val="00C535B0"/>
    <w:rsid w:val="00C537C5"/>
    <w:rsid w:val="00C555F7"/>
    <w:rsid w:val="00C56907"/>
    <w:rsid w:val="00C60471"/>
    <w:rsid w:val="00C61F79"/>
    <w:rsid w:val="00C62219"/>
    <w:rsid w:val="00C63518"/>
    <w:rsid w:val="00C64251"/>
    <w:rsid w:val="00C64CAD"/>
    <w:rsid w:val="00C660B8"/>
    <w:rsid w:val="00C719D6"/>
    <w:rsid w:val="00C72110"/>
    <w:rsid w:val="00C7253D"/>
    <w:rsid w:val="00C730B7"/>
    <w:rsid w:val="00C75360"/>
    <w:rsid w:val="00C77BFC"/>
    <w:rsid w:val="00C810FC"/>
    <w:rsid w:val="00C81215"/>
    <w:rsid w:val="00C82321"/>
    <w:rsid w:val="00C82387"/>
    <w:rsid w:val="00C84802"/>
    <w:rsid w:val="00C8775C"/>
    <w:rsid w:val="00C9047D"/>
    <w:rsid w:val="00C90A86"/>
    <w:rsid w:val="00C90F2C"/>
    <w:rsid w:val="00C9180A"/>
    <w:rsid w:val="00C92085"/>
    <w:rsid w:val="00C940B2"/>
    <w:rsid w:val="00C945AE"/>
    <w:rsid w:val="00C948E3"/>
    <w:rsid w:val="00C94A07"/>
    <w:rsid w:val="00CA07A7"/>
    <w:rsid w:val="00CA0F80"/>
    <w:rsid w:val="00CA14BE"/>
    <w:rsid w:val="00CA2319"/>
    <w:rsid w:val="00CA2D65"/>
    <w:rsid w:val="00CA53B3"/>
    <w:rsid w:val="00CA5E36"/>
    <w:rsid w:val="00CA6390"/>
    <w:rsid w:val="00CA64EC"/>
    <w:rsid w:val="00CA695A"/>
    <w:rsid w:val="00CA77D2"/>
    <w:rsid w:val="00CB0CED"/>
    <w:rsid w:val="00CB18D7"/>
    <w:rsid w:val="00CB3BE0"/>
    <w:rsid w:val="00CB5759"/>
    <w:rsid w:val="00CB6D6A"/>
    <w:rsid w:val="00CB7AF8"/>
    <w:rsid w:val="00CC0DED"/>
    <w:rsid w:val="00CC143E"/>
    <w:rsid w:val="00CC28E7"/>
    <w:rsid w:val="00CC2B7A"/>
    <w:rsid w:val="00CC35AA"/>
    <w:rsid w:val="00CC3648"/>
    <w:rsid w:val="00CC48E1"/>
    <w:rsid w:val="00CC5244"/>
    <w:rsid w:val="00CC5785"/>
    <w:rsid w:val="00CC666F"/>
    <w:rsid w:val="00CC67C0"/>
    <w:rsid w:val="00CC7929"/>
    <w:rsid w:val="00CC7D9F"/>
    <w:rsid w:val="00CD043D"/>
    <w:rsid w:val="00CD0CC9"/>
    <w:rsid w:val="00CD2D96"/>
    <w:rsid w:val="00CD3A02"/>
    <w:rsid w:val="00CD490F"/>
    <w:rsid w:val="00CD4CAA"/>
    <w:rsid w:val="00CD5B98"/>
    <w:rsid w:val="00CE013B"/>
    <w:rsid w:val="00CE0D0C"/>
    <w:rsid w:val="00CE15A2"/>
    <w:rsid w:val="00CE1DEF"/>
    <w:rsid w:val="00CE28C4"/>
    <w:rsid w:val="00CE2F9B"/>
    <w:rsid w:val="00CE35CA"/>
    <w:rsid w:val="00CE4309"/>
    <w:rsid w:val="00CE450D"/>
    <w:rsid w:val="00CE47DA"/>
    <w:rsid w:val="00CE62F0"/>
    <w:rsid w:val="00CE74B6"/>
    <w:rsid w:val="00CE79F2"/>
    <w:rsid w:val="00CE7A93"/>
    <w:rsid w:val="00CF026C"/>
    <w:rsid w:val="00CF0C0C"/>
    <w:rsid w:val="00CF0E87"/>
    <w:rsid w:val="00CF3029"/>
    <w:rsid w:val="00CF341A"/>
    <w:rsid w:val="00CF3A4A"/>
    <w:rsid w:val="00CF42C9"/>
    <w:rsid w:val="00CF5368"/>
    <w:rsid w:val="00CF54E0"/>
    <w:rsid w:val="00CF61A6"/>
    <w:rsid w:val="00D012A1"/>
    <w:rsid w:val="00D032FE"/>
    <w:rsid w:val="00D0352D"/>
    <w:rsid w:val="00D04537"/>
    <w:rsid w:val="00D05C53"/>
    <w:rsid w:val="00D103F5"/>
    <w:rsid w:val="00D105DC"/>
    <w:rsid w:val="00D10761"/>
    <w:rsid w:val="00D11EB2"/>
    <w:rsid w:val="00D11F59"/>
    <w:rsid w:val="00D1283B"/>
    <w:rsid w:val="00D13BC0"/>
    <w:rsid w:val="00D1446D"/>
    <w:rsid w:val="00D158C1"/>
    <w:rsid w:val="00D1601E"/>
    <w:rsid w:val="00D16EB8"/>
    <w:rsid w:val="00D20CDC"/>
    <w:rsid w:val="00D20FA5"/>
    <w:rsid w:val="00D21B9A"/>
    <w:rsid w:val="00D21EF8"/>
    <w:rsid w:val="00D227FF"/>
    <w:rsid w:val="00D238AB"/>
    <w:rsid w:val="00D2402F"/>
    <w:rsid w:val="00D2478F"/>
    <w:rsid w:val="00D273CE"/>
    <w:rsid w:val="00D27B4F"/>
    <w:rsid w:val="00D315F5"/>
    <w:rsid w:val="00D31BBD"/>
    <w:rsid w:val="00D324F5"/>
    <w:rsid w:val="00D345DC"/>
    <w:rsid w:val="00D351D9"/>
    <w:rsid w:val="00D40473"/>
    <w:rsid w:val="00D420A9"/>
    <w:rsid w:val="00D43F86"/>
    <w:rsid w:val="00D44324"/>
    <w:rsid w:val="00D45E04"/>
    <w:rsid w:val="00D46584"/>
    <w:rsid w:val="00D46CB1"/>
    <w:rsid w:val="00D50C5A"/>
    <w:rsid w:val="00D51DE0"/>
    <w:rsid w:val="00D524F8"/>
    <w:rsid w:val="00D532C5"/>
    <w:rsid w:val="00D53BE4"/>
    <w:rsid w:val="00D53F63"/>
    <w:rsid w:val="00D53F6D"/>
    <w:rsid w:val="00D55E56"/>
    <w:rsid w:val="00D55E83"/>
    <w:rsid w:val="00D56FF2"/>
    <w:rsid w:val="00D6076A"/>
    <w:rsid w:val="00D61927"/>
    <w:rsid w:val="00D61DA1"/>
    <w:rsid w:val="00D62082"/>
    <w:rsid w:val="00D635D4"/>
    <w:rsid w:val="00D63778"/>
    <w:rsid w:val="00D6465D"/>
    <w:rsid w:val="00D66DD1"/>
    <w:rsid w:val="00D6780B"/>
    <w:rsid w:val="00D72D2C"/>
    <w:rsid w:val="00D739A2"/>
    <w:rsid w:val="00D76A3A"/>
    <w:rsid w:val="00D77175"/>
    <w:rsid w:val="00D804F6"/>
    <w:rsid w:val="00D8135C"/>
    <w:rsid w:val="00D82AE8"/>
    <w:rsid w:val="00D830FD"/>
    <w:rsid w:val="00D83C66"/>
    <w:rsid w:val="00D8438F"/>
    <w:rsid w:val="00D84E1A"/>
    <w:rsid w:val="00D859BD"/>
    <w:rsid w:val="00D871A5"/>
    <w:rsid w:val="00D90576"/>
    <w:rsid w:val="00D909C9"/>
    <w:rsid w:val="00D90EF8"/>
    <w:rsid w:val="00D91057"/>
    <w:rsid w:val="00D92957"/>
    <w:rsid w:val="00D9409A"/>
    <w:rsid w:val="00D946C2"/>
    <w:rsid w:val="00D948E0"/>
    <w:rsid w:val="00D95546"/>
    <w:rsid w:val="00D96EB8"/>
    <w:rsid w:val="00DA0960"/>
    <w:rsid w:val="00DA0C8F"/>
    <w:rsid w:val="00DA0F57"/>
    <w:rsid w:val="00DA201B"/>
    <w:rsid w:val="00DA4174"/>
    <w:rsid w:val="00DA4548"/>
    <w:rsid w:val="00DA4D3D"/>
    <w:rsid w:val="00DA5698"/>
    <w:rsid w:val="00DA59B5"/>
    <w:rsid w:val="00DA6479"/>
    <w:rsid w:val="00DB0DEC"/>
    <w:rsid w:val="00DB27F9"/>
    <w:rsid w:val="00DB2B71"/>
    <w:rsid w:val="00DB38B0"/>
    <w:rsid w:val="00DB3FDC"/>
    <w:rsid w:val="00DB4075"/>
    <w:rsid w:val="00DB4E5E"/>
    <w:rsid w:val="00DB553D"/>
    <w:rsid w:val="00DB740F"/>
    <w:rsid w:val="00DB7ABB"/>
    <w:rsid w:val="00DC0087"/>
    <w:rsid w:val="00DC031B"/>
    <w:rsid w:val="00DC0B5C"/>
    <w:rsid w:val="00DC1136"/>
    <w:rsid w:val="00DC1F27"/>
    <w:rsid w:val="00DC56D7"/>
    <w:rsid w:val="00DC7F90"/>
    <w:rsid w:val="00DD097C"/>
    <w:rsid w:val="00DD2EF1"/>
    <w:rsid w:val="00DD308E"/>
    <w:rsid w:val="00DD38E6"/>
    <w:rsid w:val="00DD39CC"/>
    <w:rsid w:val="00DD4384"/>
    <w:rsid w:val="00DD4DC8"/>
    <w:rsid w:val="00DD5BEC"/>
    <w:rsid w:val="00DE10A1"/>
    <w:rsid w:val="00DE1387"/>
    <w:rsid w:val="00DE55C2"/>
    <w:rsid w:val="00DE76FC"/>
    <w:rsid w:val="00DE7E1F"/>
    <w:rsid w:val="00DF18F4"/>
    <w:rsid w:val="00DF413C"/>
    <w:rsid w:val="00DF442B"/>
    <w:rsid w:val="00DF51C6"/>
    <w:rsid w:val="00DF5D3F"/>
    <w:rsid w:val="00DF662A"/>
    <w:rsid w:val="00DF6DC2"/>
    <w:rsid w:val="00DF7A1D"/>
    <w:rsid w:val="00E00B1C"/>
    <w:rsid w:val="00E0125D"/>
    <w:rsid w:val="00E020B6"/>
    <w:rsid w:val="00E0345A"/>
    <w:rsid w:val="00E04057"/>
    <w:rsid w:val="00E04783"/>
    <w:rsid w:val="00E0560E"/>
    <w:rsid w:val="00E05A7A"/>
    <w:rsid w:val="00E05A94"/>
    <w:rsid w:val="00E06585"/>
    <w:rsid w:val="00E11CF7"/>
    <w:rsid w:val="00E14A98"/>
    <w:rsid w:val="00E15CDE"/>
    <w:rsid w:val="00E168CE"/>
    <w:rsid w:val="00E17859"/>
    <w:rsid w:val="00E20E41"/>
    <w:rsid w:val="00E2192C"/>
    <w:rsid w:val="00E21EB2"/>
    <w:rsid w:val="00E22729"/>
    <w:rsid w:val="00E23159"/>
    <w:rsid w:val="00E23CBB"/>
    <w:rsid w:val="00E24064"/>
    <w:rsid w:val="00E24558"/>
    <w:rsid w:val="00E307DD"/>
    <w:rsid w:val="00E3105C"/>
    <w:rsid w:val="00E3116D"/>
    <w:rsid w:val="00E31AF2"/>
    <w:rsid w:val="00E326C7"/>
    <w:rsid w:val="00E32AEF"/>
    <w:rsid w:val="00E347CE"/>
    <w:rsid w:val="00E34D7A"/>
    <w:rsid w:val="00E350DD"/>
    <w:rsid w:val="00E36ACB"/>
    <w:rsid w:val="00E36C0B"/>
    <w:rsid w:val="00E36F0D"/>
    <w:rsid w:val="00E373B0"/>
    <w:rsid w:val="00E405CD"/>
    <w:rsid w:val="00E405E9"/>
    <w:rsid w:val="00E410F7"/>
    <w:rsid w:val="00E420BC"/>
    <w:rsid w:val="00E42118"/>
    <w:rsid w:val="00E429CD"/>
    <w:rsid w:val="00E44B73"/>
    <w:rsid w:val="00E45191"/>
    <w:rsid w:val="00E471F7"/>
    <w:rsid w:val="00E5034C"/>
    <w:rsid w:val="00E53E8B"/>
    <w:rsid w:val="00E55520"/>
    <w:rsid w:val="00E55B15"/>
    <w:rsid w:val="00E568CA"/>
    <w:rsid w:val="00E602ED"/>
    <w:rsid w:val="00E60868"/>
    <w:rsid w:val="00E60BEE"/>
    <w:rsid w:val="00E63A4A"/>
    <w:rsid w:val="00E64FCC"/>
    <w:rsid w:val="00E65359"/>
    <w:rsid w:val="00E67280"/>
    <w:rsid w:val="00E7081D"/>
    <w:rsid w:val="00E7139B"/>
    <w:rsid w:val="00E71DA2"/>
    <w:rsid w:val="00E72741"/>
    <w:rsid w:val="00E73C4D"/>
    <w:rsid w:val="00E750FF"/>
    <w:rsid w:val="00E76979"/>
    <w:rsid w:val="00E775D4"/>
    <w:rsid w:val="00E804D9"/>
    <w:rsid w:val="00E807C0"/>
    <w:rsid w:val="00E814E2"/>
    <w:rsid w:val="00E81D5C"/>
    <w:rsid w:val="00E82841"/>
    <w:rsid w:val="00E82E7F"/>
    <w:rsid w:val="00E83804"/>
    <w:rsid w:val="00E8399D"/>
    <w:rsid w:val="00E839CB"/>
    <w:rsid w:val="00E8421D"/>
    <w:rsid w:val="00E84332"/>
    <w:rsid w:val="00E84C46"/>
    <w:rsid w:val="00E859EC"/>
    <w:rsid w:val="00E85C42"/>
    <w:rsid w:val="00E91E1C"/>
    <w:rsid w:val="00E94A64"/>
    <w:rsid w:val="00E95901"/>
    <w:rsid w:val="00E95AD6"/>
    <w:rsid w:val="00E95DA6"/>
    <w:rsid w:val="00E9698B"/>
    <w:rsid w:val="00E97604"/>
    <w:rsid w:val="00E97FF4"/>
    <w:rsid w:val="00EA24CB"/>
    <w:rsid w:val="00EA4234"/>
    <w:rsid w:val="00EA5377"/>
    <w:rsid w:val="00EA7208"/>
    <w:rsid w:val="00EA74F4"/>
    <w:rsid w:val="00EA7B3B"/>
    <w:rsid w:val="00EB081C"/>
    <w:rsid w:val="00EB0A4E"/>
    <w:rsid w:val="00EB0AF1"/>
    <w:rsid w:val="00EB1772"/>
    <w:rsid w:val="00EB2871"/>
    <w:rsid w:val="00EB3A16"/>
    <w:rsid w:val="00EB3E9A"/>
    <w:rsid w:val="00EB48B3"/>
    <w:rsid w:val="00EB581A"/>
    <w:rsid w:val="00EB67DC"/>
    <w:rsid w:val="00EB6E29"/>
    <w:rsid w:val="00EB7F88"/>
    <w:rsid w:val="00EC138E"/>
    <w:rsid w:val="00EC4C37"/>
    <w:rsid w:val="00EC6ADB"/>
    <w:rsid w:val="00ED2089"/>
    <w:rsid w:val="00ED2232"/>
    <w:rsid w:val="00ED247D"/>
    <w:rsid w:val="00ED6415"/>
    <w:rsid w:val="00ED657F"/>
    <w:rsid w:val="00ED7246"/>
    <w:rsid w:val="00EE0376"/>
    <w:rsid w:val="00EE07BA"/>
    <w:rsid w:val="00EE0E64"/>
    <w:rsid w:val="00EE17C9"/>
    <w:rsid w:val="00EE25B9"/>
    <w:rsid w:val="00EE2FA0"/>
    <w:rsid w:val="00EE56BC"/>
    <w:rsid w:val="00EE603F"/>
    <w:rsid w:val="00EE6815"/>
    <w:rsid w:val="00EE7E60"/>
    <w:rsid w:val="00EF01BD"/>
    <w:rsid w:val="00EF0576"/>
    <w:rsid w:val="00EF281A"/>
    <w:rsid w:val="00EF50B1"/>
    <w:rsid w:val="00EF726C"/>
    <w:rsid w:val="00EF73E5"/>
    <w:rsid w:val="00EF7D68"/>
    <w:rsid w:val="00EF7D96"/>
    <w:rsid w:val="00F0123D"/>
    <w:rsid w:val="00F01EAF"/>
    <w:rsid w:val="00F02014"/>
    <w:rsid w:val="00F02C3C"/>
    <w:rsid w:val="00F0355A"/>
    <w:rsid w:val="00F03906"/>
    <w:rsid w:val="00F0409C"/>
    <w:rsid w:val="00F07700"/>
    <w:rsid w:val="00F07EB5"/>
    <w:rsid w:val="00F10479"/>
    <w:rsid w:val="00F10C43"/>
    <w:rsid w:val="00F11244"/>
    <w:rsid w:val="00F119B5"/>
    <w:rsid w:val="00F12D23"/>
    <w:rsid w:val="00F167A4"/>
    <w:rsid w:val="00F17D0E"/>
    <w:rsid w:val="00F17DC2"/>
    <w:rsid w:val="00F2006D"/>
    <w:rsid w:val="00F2047D"/>
    <w:rsid w:val="00F2177A"/>
    <w:rsid w:val="00F217FD"/>
    <w:rsid w:val="00F218E0"/>
    <w:rsid w:val="00F24793"/>
    <w:rsid w:val="00F248ED"/>
    <w:rsid w:val="00F251F0"/>
    <w:rsid w:val="00F27AC7"/>
    <w:rsid w:val="00F27D26"/>
    <w:rsid w:val="00F31341"/>
    <w:rsid w:val="00F31E44"/>
    <w:rsid w:val="00F32C67"/>
    <w:rsid w:val="00F34E46"/>
    <w:rsid w:val="00F34FD6"/>
    <w:rsid w:val="00F35402"/>
    <w:rsid w:val="00F37D7D"/>
    <w:rsid w:val="00F425FE"/>
    <w:rsid w:val="00F42C51"/>
    <w:rsid w:val="00F432E7"/>
    <w:rsid w:val="00F449B1"/>
    <w:rsid w:val="00F45A10"/>
    <w:rsid w:val="00F45F34"/>
    <w:rsid w:val="00F465FD"/>
    <w:rsid w:val="00F4694F"/>
    <w:rsid w:val="00F46D6E"/>
    <w:rsid w:val="00F51831"/>
    <w:rsid w:val="00F52EA9"/>
    <w:rsid w:val="00F53BA0"/>
    <w:rsid w:val="00F54767"/>
    <w:rsid w:val="00F569E8"/>
    <w:rsid w:val="00F56D50"/>
    <w:rsid w:val="00F61875"/>
    <w:rsid w:val="00F63616"/>
    <w:rsid w:val="00F636F7"/>
    <w:rsid w:val="00F63DE8"/>
    <w:rsid w:val="00F6401B"/>
    <w:rsid w:val="00F65512"/>
    <w:rsid w:val="00F66D7A"/>
    <w:rsid w:val="00F67A42"/>
    <w:rsid w:val="00F701FC"/>
    <w:rsid w:val="00F7086F"/>
    <w:rsid w:val="00F70C4C"/>
    <w:rsid w:val="00F71A27"/>
    <w:rsid w:val="00F72801"/>
    <w:rsid w:val="00F7327D"/>
    <w:rsid w:val="00F7338E"/>
    <w:rsid w:val="00F741EF"/>
    <w:rsid w:val="00F74EF1"/>
    <w:rsid w:val="00F76104"/>
    <w:rsid w:val="00F77E4A"/>
    <w:rsid w:val="00F77E7B"/>
    <w:rsid w:val="00F808CA"/>
    <w:rsid w:val="00F8363B"/>
    <w:rsid w:val="00F84D48"/>
    <w:rsid w:val="00F8598D"/>
    <w:rsid w:val="00F8666D"/>
    <w:rsid w:val="00F86DDC"/>
    <w:rsid w:val="00F877F0"/>
    <w:rsid w:val="00F91D0C"/>
    <w:rsid w:val="00F92A7F"/>
    <w:rsid w:val="00F9587B"/>
    <w:rsid w:val="00F96C57"/>
    <w:rsid w:val="00FA0050"/>
    <w:rsid w:val="00FA03AE"/>
    <w:rsid w:val="00FA11B8"/>
    <w:rsid w:val="00FA1A51"/>
    <w:rsid w:val="00FA1E13"/>
    <w:rsid w:val="00FA2868"/>
    <w:rsid w:val="00FA28D7"/>
    <w:rsid w:val="00FA2F51"/>
    <w:rsid w:val="00FA2FE7"/>
    <w:rsid w:val="00FA31FF"/>
    <w:rsid w:val="00FA4633"/>
    <w:rsid w:val="00FA7F63"/>
    <w:rsid w:val="00FB0152"/>
    <w:rsid w:val="00FB0E13"/>
    <w:rsid w:val="00FB1746"/>
    <w:rsid w:val="00FB2440"/>
    <w:rsid w:val="00FB50D1"/>
    <w:rsid w:val="00FB71AF"/>
    <w:rsid w:val="00FB7503"/>
    <w:rsid w:val="00FB79FA"/>
    <w:rsid w:val="00FC0072"/>
    <w:rsid w:val="00FC0B8D"/>
    <w:rsid w:val="00FC1397"/>
    <w:rsid w:val="00FC264B"/>
    <w:rsid w:val="00FC38A4"/>
    <w:rsid w:val="00FC40CD"/>
    <w:rsid w:val="00FC59EC"/>
    <w:rsid w:val="00FC69CB"/>
    <w:rsid w:val="00FC7B3E"/>
    <w:rsid w:val="00FD0462"/>
    <w:rsid w:val="00FD2418"/>
    <w:rsid w:val="00FD3A9C"/>
    <w:rsid w:val="00FD3AD8"/>
    <w:rsid w:val="00FD3B09"/>
    <w:rsid w:val="00FD4277"/>
    <w:rsid w:val="00FD479F"/>
    <w:rsid w:val="00FD722C"/>
    <w:rsid w:val="00FD7F04"/>
    <w:rsid w:val="00FE378E"/>
    <w:rsid w:val="00FE41ED"/>
    <w:rsid w:val="00FE50E2"/>
    <w:rsid w:val="00FE5A9E"/>
    <w:rsid w:val="00FE715B"/>
    <w:rsid w:val="00FE777B"/>
    <w:rsid w:val="00FE792B"/>
    <w:rsid w:val="00FF0F54"/>
    <w:rsid w:val="00FF2424"/>
    <w:rsid w:val="00FF4916"/>
    <w:rsid w:val="00FF60C3"/>
    <w:rsid w:val="00FF65B5"/>
    <w:rsid w:val="00FF6C46"/>
    <w:rsid w:val="00FF7F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67E94DB6"/>
  <w15:docId w15:val="{375F57AB-370F-47B5-B904-6A44A661C4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Mangal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E0E64"/>
    <w:pPr>
      <w:widowControl w:val="0"/>
      <w:suppressAutoHyphens/>
      <w:autoSpaceDN w:val="0"/>
      <w:spacing w:after="120" w:line="360" w:lineRule="auto"/>
      <w:jc w:val="both"/>
      <w:textAlignment w:val="baseline"/>
    </w:pPr>
    <w:rPr>
      <w:rFonts w:ascii="Arial" w:hAnsi="Arial"/>
      <w:kern w:val="3"/>
      <w:sz w:val="24"/>
      <w:szCs w:val="24"/>
      <w:lang w:eastAsia="zh-CN" w:bidi="hi-IN"/>
    </w:rPr>
  </w:style>
  <w:style w:type="paragraph" w:styleId="Nagwek1">
    <w:name w:val="heading 1"/>
    <w:basedOn w:val="Standard"/>
    <w:next w:val="Standard"/>
    <w:link w:val="Nagwek1Znak"/>
    <w:qFormat/>
    <w:rsid w:val="003D5078"/>
    <w:pPr>
      <w:keepNext/>
      <w:jc w:val="both"/>
      <w:outlineLvl w:val="0"/>
    </w:pPr>
    <w:rPr>
      <w:rFonts w:ascii="Arial" w:hAnsi="Arial"/>
      <w:b/>
      <w:color w:val="2F5496" w:themeColor="accent5" w:themeShade="BF"/>
      <w:sz w:val="28"/>
    </w:rPr>
  </w:style>
  <w:style w:type="paragraph" w:styleId="Nagwek2">
    <w:name w:val="heading 2"/>
    <w:basedOn w:val="Standard"/>
    <w:next w:val="Standard"/>
    <w:qFormat/>
    <w:rsid w:val="003D5078"/>
    <w:pPr>
      <w:keepNext/>
      <w:jc w:val="both"/>
      <w:outlineLvl w:val="1"/>
    </w:pPr>
    <w:rPr>
      <w:rFonts w:ascii="Arial" w:hAnsi="Arial"/>
      <w:b/>
      <w:color w:val="000000"/>
      <w:sz w:val="24"/>
    </w:rPr>
  </w:style>
  <w:style w:type="paragraph" w:styleId="Nagwek3">
    <w:name w:val="heading 3"/>
    <w:basedOn w:val="Standard"/>
    <w:next w:val="Standard"/>
    <w:qFormat/>
    <w:rsid w:val="003D5078"/>
    <w:pPr>
      <w:keepNext/>
      <w:jc w:val="both"/>
      <w:outlineLvl w:val="2"/>
    </w:pPr>
    <w:rPr>
      <w:rFonts w:ascii="Arial" w:hAnsi="Arial"/>
      <w:color w:val="000000" w:themeColor="text1"/>
      <w:sz w:val="24"/>
    </w:rPr>
  </w:style>
  <w:style w:type="paragraph" w:styleId="Nagwek4">
    <w:name w:val="heading 4"/>
    <w:basedOn w:val="Standard"/>
    <w:next w:val="Standard"/>
    <w:rsid w:val="00747FC7"/>
    <w:pPr>
      <w:keepNext/>
      <w:jc w:val="center"/>
      <w:outlineLvl w:val="3"/>
    </w:pPr>
    <w:rPr>
      <w:rFonts w:ascii="Arial" w:hAnsi="Arial"/>
      <w:color w:val="000000"/>
      <w:sz w:val="22"/>
    </w:rPr>
  </w:style>
  <w:style w:type="paragraph" w:styleId="Nagwek5">
    <w:name w:val="heading 5"/>
    <w:basedOn w:val="Standard"/>
    <w:next w:val="Standard"/>
    <w:rsid w:val="00747FC7"/>
    <w:pPr>
      <w:keepNext/>
      <w:jc w:val="center"/>
      <w:outlineLvl w:val="4"/>
    </w:pPr>
    <w:rPr>
      <w:rFonts w:ascii="Arial" w:hAnsi="Arial"/>
      <w:color w:val="000000"/>
      <w:sz w:val="22"/>
    </w:rPr>
  </w:style>
  <w:style w:type="paragraph" w:styleId="Nagwek6">
    <w:name w:val="heading 6"/>
    <w:basedOn w:val="Standard"/>
    <w:next w:val="Standard"/>
    <w:rsid w:val="00747FC7"/>
    <w:pPr>
      <w:keepNext/>
      <w:jc w:val="both"/>
      <w:outlineLvl w:val="5"/>
    </w:pPr>
    <w:rPr>
      <w:rFonts w:ascii="Arial" w:hAnsi="Arial"/>
      <w:b/>
      <w:sz w:val="24"/>
    </w:rPr>
  </w:style>
  <w:style w:type="paragraph" w:styleId="Nagwek7">
    <w:name w:val="heading 7"/>
    <w:basedOn w:val="Standard"/>
    <w:next w:val="Standard"/>
    <w:rsid w:val="00747FC7"/>
    <w:pPr>
      <w:keepNext/>
      <w:spacing w:line="360" w:lineRule="auto"/>
      <w:outlineLvl w:val="6"/>
    </w:pPr>
    <w:rPr>
      <w:rFonts w:ascii="Arial" w:hAnsi="Arial"/>
      <w:sz w:val="24"/>
    </w:rPr>
  </w:style>
  <w:style w:type="paragraph" w:styleId="Nagwek8">
    <w:name w:val="heading 8"/>
    <w:basedOn w:val="Standard"/>
    <w:next w:val="Standard"/>
    <w:rsid w:val="00747FC7"/>
    <w:pPr>
      <w:keepNext/>
      <w:ind w:left="360"/>
      <w:jc w:val="both"/>
      <w:outlineLvl w:val="7"/>
    </w:pPr>
    <w:rPr>
      <w:rFonts w:ascii="Arial" w:hAnsi="Arial"/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747FC7"/>
    <w:pPr>
      <w:widowControl w:val="0"/>
      <w:suppressAutoHyphens/>
      <w:overflowPunct w:val="0"/>
      <w:autoSpaceDN w:val="0"/>
      <w:textAlignment w:val="baseline"/>
    </w:pPr>
    <w:rPr>
      <w:rFonts w:eastAsia="Times New Roman" w:cs="Times New Roman"/>
      <w:kern w:val="3"/>
      <w:lang w:eastAsia="zh-CN"/>
    </w:rPr>
  </w:style>
  <w:style w:type="paragraph" w:styleId="Nagwek">
    <w:name w:val="header"/>
    <w:basedOn w:val="Standard"/>
    <w:next w:val="Textbody"/>
    <w:link w:val="NagwekZnak"/>
    <w:uiPriority w:val="99"/>
    <w:rsid w:val="00747FC7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customStyle="1" w:styleId="Textbody">
    <w:name w:val="Text body"/>
    <w:basedOn w:val="Standard"/>
    <w:rsid w:val="00747FC7"/>
    <w:pPr>
      <w:jc w:val="both"/>
    </w:pPr>
    <w:rPr>
      <w:rFonts w:ascii="Arial" w:hAnsi="Arial"/>
      <w:b/>
      <w:color w:val="FF0000"/>
      <w:sz w:val="24"/>
    </w:rPr>
  </w:style>
  <w:style w:type="paragraph" w:styleId="Lista">
    <w:name w:val="List"/>
    <w:basedOn w:val="Textbody"/>
    <w:rsid w:val="00747FC7"/>
    <w:rPr>
      <w:rFonts w:cs="Mangal"/>
    </w:rPr>
  </w:style>
  <w:style w:type="paragraph" w:styleId="Legenda">
    <w:name w:val="caption"/>
    <w:basedOn w:val="Standard"/>
    <w:qFormat/>
    <w:rsid w:val="00213930"/>
    <w:pPr>
      <w:suppressLineNumbers/>
      <w:spacing w:before="120" w:after="120"/>
      <w:jc w:val="center"/>
    </w:pPr>
    <w:rPr>
      <w:rFonts w:ascii="Arial Narrow" w:hAnsi="Arial Narrow" w:cs="Mangal"/>
      <w:iCs/>
      <w:szCs w:val="24"/>
    </w:rPr>
  </w:style>
  <w:style w:type="paragraph" w:customStyle="1" w:styleId="Index">
    <w:name w:val="Index"/>
    <w:basedOn w:val="Standard"/>
    <w:rsid w:val="00747FC7"/>
    <w:pPr>
      <w:suppressLineNumbers/>
    </w:pPr>
    <w:rPr>
      <w:rFonts w:cs="Mangal"/>
    </w:rPr>
  </w:style>
  <w:style w:type="paragraph" w:customStyle="1" w:styleId="Textbodyindent">
    <w:name w:val="Text body indent"/>
    <w:basedOn w:val="Standard"/>
    <w:rsid w:val="00747FC7"/>
    <w:pPr>
      <w:widowControl/>
      <w:overflowPunct/>
      <w:ind w:firstLine="708"/>
    </w:pPr>
    <w:rPr>
      <w:sz w:val="24"/>
    </w:rPr>
  </w:style>
  <w:style w:type="paragraph" w:customStyle="1" w:styleId="Endnote">
    <w:name w:val="Endnote"/>
    <w:basedOn w:val="Standard"/>
    <w:rsid w:val="00747FC7"/>
  </w:style>
  <w:style w:type="paragraph" w:styleId="Tekstpodstawowy2">
    <w:name w:val="Body Text 2"/>
    <w:basedOn w:val="Standard"/>
    <w:rsid w:val="00747FC7"/>
    <w:rPr>
      <w:rFonts w:ascii="Arial" w:hAnsi="Arial"/>
      <w:b/>
      <w:sz w:val="24"/>
    </w:rPr>
  </w:style>
  <w:style w:type="paragraph" w:styleId="Tekstpodstawowywcity2">
    <w:name w:val="Body Text Indent 2"/>
    <w:basedOn w:val="Standard"/>
    <w:rsid w:val="00747FC7"/>
    <w:pPr>
      <w:ind w:firstLine="708"/>
      <w:jc w:val="both"/>
    </w:pPr>
    <w:rPr>
      <w:rFonts w:ascii="Arial" w:hAnsi="Arial"/>
      <w:sz w:val="24"/>
    </w:rPr>
  </w:style>
  <w:style w:type="paragraph" w:styleId="Tekstpodstawowywcity3">
    <w:name w:val="Body Text Indent 3"/>
    <w:basedOn w:val="Standard"/>
    <w:rsid w:val="00747FC7"/>
    <w:pPr>
      <w:ind w:left="993" w:hanging="993"/>
      <w:jc w:val="both"/>
    </w:pPr>
    <w:rPr>
      <w:rFonts w:ascii="Arial Narrow" w:hAnsi="Arial Narrow"/>
      <w:sz w:val="22"/>
    </w:rPr>
  </w:style>
  <w:style w:type="paragraph" w:styleId="Tekstpodstawowy3">
    <w:name w:val="Body Text 3"/>
    <w:basedOn w:val="Standard"/>
    <w:rsid w:val="00747FC7"/>
    <w:rPr>
      <w:rFonts w:ascii="Arial Narrow" w:hAnsi="Arial Narrow"/>
      <w:sz w:val="22"/>
    </w:rPr>
  </w:style>
  <w:style w:type="paragraph" w:styleId="Stopka">
    <w:name w:val="footer"/>
    <w:basedOn w:val="Standard"/>
    <w:link w:val="StopkaZnak"/>
    <w:uiPriority w:val="99"/>
    <w:rsid w:val="00747FC7"/>
    <w:pPr>
      <w:tabs>
        <w:tab w:val="center" w:pos="4536"/>
        <w:tab w:val="right" w:pos="9072"/>
      </w:tabs>
    </w:pPr>
  </w:style>
  <w:style w:type="paragraph" w:customStyle="1" w:styleId="Framecontents">
    <w:name w:val="Frame contents"/>
    <w:basedOn w:val="Textbody"/>
    <w:rsid w:val="00747FC7"/>
  </w:style>
  <w:style w:type="paragraph" w:customStyle="1" w:styleId="TableContents">
    <w:name w:val="Table Contents"/>
    <w:basedOn w:val="Standard"/>
    <w:rsid w:val="00747FC7"/>
    <w:pPr>
      <w:suppressLineNumbers/>
    </w:pPr>
  </w:style>
  <w:style w:type="paragraph" w:customStyle="1" w:styleId="TableHeading">
    <w:name w:val="Table Heading"/>
    <w:basedOn w:val="TableContents"/>
    <w:rsid w:val="00747FC7"/>
    <w:pPr>
      <w:jc w:val="center"/>
    </w:pPr>
    <w:rPr>
      <w:b/>
      <w:bCs/>
    </w:rPr>
  </w:style>
  <w:style w:type="character" w:customStyle="1" w:styleId="WW8Num3z0">
    <w:name w:val="WW8Num3z0"/>
    <w:rsid w:val="00747FC7"/>
    <w:rPr>
      <w:rFonts w:ascii="Symbol" w:hAnsi="Symbol"/>
      <w:color w:val="auto"/>
    </w:rPr>
  </w:style>
  <w:style w:type="character" w:customStyle="1" w:styleId="WW8Num4z0">
    <w:name w:val="WW8Num4z0"/>
    <w:rsid w:val="00747FC7"/>
    <w:rPr>
      <w:rFonts w:ascii="Symbol" w:hAnsi="Symbol"/>
    </w:rPr>
  </w:style>
  <w:style w:type="character" w:customStyle="1" w:styleId="WW8Num7z1">
    <w:name w:val="WW8Num7z1"/>
    <w:rsid w:val="00747FC7"/>
    <w:rPr>
      <w:b w:val="0"/>
      <w:color w:val="FF0000"/>
    </w:rPr>
  </w:style>
  <w:style w:type="character" w:customStyle="1" w:styleId="WW8Num8z0">
    <w:name w:val="WW8Num8z0"/>
    <w:rsid w:val="00747FC7"/>
    <w:rPr>
      <w:b/>
      <w:color w:val="auto"/>
    </w:rPr>
  </w:style>
  <w:style w:type="character" w:customStyle="1" w:styleId="WW8Num9z0">
    <w:name w:val="WW8Num9z0"/>
    <w:rsid w:val="00747FC7"/>
    <w:rPr>
      <w:rFonts w:ascii="Symbol" w:hAnsi="Symbol"/>
    </w:rPr>
  </w:style>
  <w:style w:type="character" w:customStyle="1" w:styleId="WW8Num11z0">
    <w:name w:val="WW8Num11z0"/>
    <w:rsid w:val="00747FC7"/>
    <w:rPr>
      <w:rFonts w:ascii="Wingdings" w:hAnsi="Wingdings"/>
    </w:rPr>
  </w:style>
  <w:style w:type="character" w:customStyle="1" w:styleId="WW8Num11z1">
    <w:name w:val="WW8Num11z1"/>
    <w:rsid w:val="00747FC7"/>
    <w:rPr>
      <w:rFonts w:ascii="Courier New" w:hAnsi="Courier New" w:cs="Courier New"/>
    </w:rPr>
  </w:style>
  <w:style w:type="character" w:customStyle="1" w:styleId="WW8Num11z3">
    <w:name w:val="WW8Num11z3"/>
    <w:rsid w:val="00747FC7"/>
    <w:rPr>
      <w:rFonts w:ascii="Symbol" w:hAnsi="Symbol"/>
    </w:rPr>
  </w:style>
  <w:style w:type="character" w:customStyle="1" w:styleId="WW8Num15z0">
    <w:name w:val="WW8Num15z0"/>
    <w:rsid w:val="00747FC7"/>
    <w:rPr>
      <w:rFonts w:ascii="Wingdings" w:hAnsi="Wingdings"/>
    </w:rPr>
  </w:style>
  <w:style w:type="character" w:customStyle="1" w:styleId="WW8Num15z1">
    <w:name w:val="WW8Num15z1"/>
    <w:rsid w:val="00747FC7"/>
    <w:rPr>
      <w:rFonts w:ascii="Courier New" w:hAnsi="Courier New"/>
    </w:rPr>
  </w:style>
  <w:style w:type="character" w:customStyle="1" w:styleId="WW8Num15z3">
    <w:name w:val="WW8Num15z3"/>
    <w:rsid w:val="00747FC7"/>
    <w:rPr>
      <w:rFonts w:ascii="Symbol" w:hAnsi="Symbol"/>
    </w:rPr>
  </w:style>
  <w:style w:type="character" w:customStyle="1" w:styleId="WW8NumSt1z0">
    <w:name w:val="WW8NumSt1z0"/>
    <w:rsid w:val="00747FC7"/>
    <w:rPr>
      <w:rFonts w:ascii="Wingdings" w:hAnsi="Wingdings"/>
    </w:rPr>
  </w:style>
  <w:style w:type="character" w:customStyle="1" w:styleId="WW8NumSt2z0">
    <w:name w:val="WW8NumSt2z0"/>
    <w:rsid w:val="00747FC7"/>
    <w:rPr>
      <w:rFonts w:ascii="Wingdings" w:hAnsi="Wingdings"/>
      <w:sz w:val="16"/>
    </w:rPr>
  </w:style>
  <w:style w:type="character" w:customStyle="1" w:styleId="ZnakZnak4">
    <w:name w:val="Znak Znak4"/>
    <w:rsid w:val="00747FC7"/>
    <w:rPr>
      <w:sz w:val="24"/>
      <w:lang w:val="pl-PL" w:bidi="ar-SA"/>
    </w:rPr>
  </w:style>
  <w:style w:type="character" w:customStyle="1" w:styleId="EndnoteSymbol">
    <w:name w:val="Endnote Symbol"/>
    <w:rsid w:val="00747FC7"/>
    <w:rPr>
      <w:position w:val="0"/>
      <w:vertAlign w:val="superscript"/>
    </w:rPr>
  </w:style>
  <w:style w:type="character" w:styleId="Numerstrony">
    <w:name w:val="page number"/>
    <w:basedOn w:val="Domylnaczcionkaakapitu"/>
    <w:rsid w:val="00747FC7"/>
  </w:style>
  <w:style w:type="numbering" w:customStyle="1" w:styleId="WW8Num1">
    <w:name w:val="WW8Num1"/>
    <w:basedOn w:val="Bezlisty"/>
    <w:rsid w:val="00747FC7"/>
    <w:pPr>
      <w:numPr>
        <w:numId w:val="1"/>
      </w:numPr>
    </w:pPr>
  </w:style>
  <w:style w:type="numbering" w:customStyle="1" w:styleId="WW8Num2">
    <w:name w:val="WW8Num2"/>
    <w:basedOn w:val="Bezlisty"/>
    <w:rsid w:val="00747FC7"/>
    <w:pPr>
      <w:numPr>
        <w:numId w:val="2"/>
      </w:numPr>
    </w:pPr>
  </w:style>
  <w:style w:type="numbering" w:customStyle="1" w:styleId="WW8Num3">
    <w:name w:val="WW8Num3"/>
    <w:basedOn w:val="Bezlisty"/>
    <w:rsid w:val="00747FC7"/>
    <w:pPr>
      <w:numPr>
        <w:numId w:val="3"/>
      </w:numPr>
    </w:pPr>
  </w:style>
  <w:style w:type="numbering" w:customStyle="1" w:styleId="WW8Num4">
    <w:name w:val="WW8Num4"/>
    <w:basedOn w:val="Bezlisty"/>
    <w:rsid w:val="00747FC7"/>
    <w:pPr>
      <w:numPr>
        <w:numId w:val="4"/>
      </w:numPr>
    </w:pPr>
  </w:style>
  <w:style w:type="numbering" w:customStyle="1" w:styleId="WW8Num5">
    <w:name w:val="WW8Num5"/>
    <w:basedOn w:val="Bezlisty"/>
    <w:rsid w:val="00747FC7"/>
    <w:pPr>
      <w:numPr>
        <w:numId w:val="5"/>
      </w:numPr>
    </w:pPr>
  </w:style>
  <w:style w:type="numbering" w:customStyle="1" w:styleId="WW8Num6">
    <w:name w:val="WW8Num6"/>
    <w:basedOn w:val="Bezlisty"/>
    <w:rsid w:val="00747FC7"/>
    <w:pPr>
      <w:numPr>
        <w:numId w:val="6"/>
      </w:numPr>
    </w:pPr>
  </w:style>
  <w:style w:type="numbering" w:customStyle="1" w:styleId="WW8Num7">
    <w:name w:val="WW8Num7"/>
    <w:basedOn w:val="Bezlisty"/>
    <w:rsid w:val="00747FC7"/>
    <w:pPr>
      <w:numPr>
        <w:numId w:val="7"/>
      </w:numPr>
    </w:pPr>
  </w:style>
  <w:style w:type="numbering" w:customStyle="1" w:styleId="WW8Num8">
    <w:name w:val="WW8Num8"/>
    <w:basedOn w:val="Bezlisty"/>
    <w:rsid w:val="00747FC7"/>
    <w:pPr>
      <w:numPr>
        <w:numId w:val="8"/>
      </w:numPr>
    </w:pPr>
  </w:style>
  <w:style w:type="numbering" w:customStyle="1" w:styleId="WW8Num9">
    <w:name w:val="WW8Num9"/>
    <w:basedOn w:val="Bezlisty"/>
    <w:rsid w:val="00747FC7"/>
    <w:pPr>
      <w:numPr>
        <w:numId w:val="9"/>
      </w:numPr>
    </w:pPr>
  </w:style>
  <w:style w:type="numbering" w:customStyle="1" w:styleId="WW8Num10">
    <w:name w:val="WW8Num10"/>
    <w:basedOn w:val="Bezlisty"/>
    <w:rsid w:val="00747FC7"/>
    <w:pPr>
      <w:numPr>
        <w:numId w:val="10"/>
      </w:numPr>
    </w:pPr>
  </w:style>
  <w:style w:type="numbering" w:customStyle="1" w:styleId="WW8Num11">
    <w:name w:val="WW8Num11"/>
    <w:basedOn w:val="Bezlisty"/>
    <w:rsid w:val="00747FC7"/>
    <w:pPr>
      <w:numPr>
        <w:numId w:val="11"/>
      </w:numPr>
    </w:pPr>
  </w:style>
  <w:style w:type="numbering" w:customStyle="1" w:styleId="WW8Num12">
    <w:name w:val="WW8Num12"/>
    <w:basedOn w:val="Bezlisty"/>
    <w:rsid w:val="00747FC7"/>
    <w:pPr>
      <w:numPr>
        <w:numId w:val="12"/>
      </w:numPr>
    </w:pPr>
  </w:style>
  <w:style w:type="numbering" w:customStyle="1" w:styleId="WW8Num13">
    <w:name w:val="WW8Num13"/>
    <w:basedOn w:val="Bezlisty"/>
    <w:rsid w:val="00747FC7"/>
    <w:pPr>
      <w:numPr>
        <w:numId w:val="13"/>
      </w:numPr>
    </w:pPr>
  </w:style>
  <w:style w:type="numbering" w:customStyle="1" w:styleId="WW8Num14">
    <w:name w:val="WW8Num14"/>
    <w:basedOn w:val="Bezlisty"/>
    <w:rsid w:val="00747FC7"/>
    <w:pPr>
      <w:numPr>
        <w:numId w:val="14"/>
      </w:numPr>
    </w:pPr>
  </w:style>
  <w:style w:type="numbering" w:customStyle="1" w:styleId="WW8Num15">
    <w:name w:val="WW8Num15"/>
    <w:basedOn w:val="Bezlisty"/>
    <w:rsid w:val="00747FC7"/>
    <w:pPr>
      <w:numPr>
        <w:numId w:val="15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F4852"/>
    <w:rPr>
      <w:rFonts w:ascii="Tahoma" w:hAnsi="Tahoma" w:cs="Times New Roman"/>
      <w:kern w:val="0"/>
      <w:sz w:val="16"/>
      <w:szCs w:val="14"/>
      <w:lang w:bidi="ar-SA"/>
    </w:rPr>
  </w:style>
  <w:style w:type="character" w:customStyle="1" w:styleId="TekstdymkaZnak">
    <w:name w:val="Tekst dymka Znak"/>
    <w:link w:val="Tekstdymka"/>
    <w:uiPriority w:val="99"/>
    <w:semiHidden/>
    <w:rsid w:val="007F4852"/>
    <w:rPr>
      <w:rFonts w:ascii="Tahoma" w:hAnsi="Tahoma"/>
      <w:sz w:val="16"/>
      <w:szCs w:val="1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F63"/>
    <w:rPr>
      <w:sz w:val="20"/>
      <w:szCs w:val="18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D53F63"/>
    <w:rPr>
      <w:kern w:val="3"/>
      <w:szCs w:val="18"/>
      <w:lang w:eastAsia="zh-CN" w:bidi="hi-IN"/>
    </w:rPr>
  </w:style>
  <w:style w:type="character" w:styleId="Odwoanieprzypisukocowego">
    <w:name w:val="endnote reference"/>
    <w:uiPriority w:val="99"/>
    <w:semiHidden/>
    <w:unhideWhenUsed/>
    <w:rsid w:val="00D53F63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D21EF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21EF8"/>
    <w:rPr>
      <w:sz w:val="20"/>
      <w:szCs w:val="18"/>
    </w:rPr>
  </w:style>
  <w:style w:type="character" w:customStyle="1" w:styleId="TekstkomentarzaZnak">
    <w:name w:val="Tekst komentarza Znak"/>
    <w:link w:val="Tekstkomentarza"/>
    <w:uiPriority w:val="99"/>
    <w:semiHidden/>
    <w:rsid w:val="00D21EF8"/>
    <w:rPr>
      <w:kern w:val="3"/>
      <w:szCs w:val="18"/>
      <w:lang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21EF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D21EF8"/>
    <w:rPr>
      <w:b/>
      <w:bCs/>
      <w:kern w:val="3"/>
      <w:szCs w:val="18"/>
      <w:lang w:eastAsia="zh-CN" w:bidi="hi-IN"/>
    </w:rPr>
  </w:style>
  <w:style w:type="paragraph" w:styleId="Akapitzlist">
    <w:name w:val="List Paragraph"/>
    <w:basedOn w:val="Normalny"/>
    <w:uiPriority w:val="34"/>
    <w:qFormat/>
    <w:rsid w:val="000317A1"/>
    <w:pPr>
      <w:ind w:left="708"/>
    </w:pPr>
    <w:rPr>
      <w:szCs w:val="21"/>
    </w:rPr>
  </w:style>
  <w:style w:type="table" w:styleId="Tabela-Siatka">
    <w:name w:val="Table Grid"/>
    <w:basedOn w:val="Standardowy"/>
    <w:uiPriority w:val="59"/>
    <w:rsid w:val="00B83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uiPriority w:val="99"/>
    <w:unhideWhenUsed/>
    <w:rsid w:val="00B333E7"/>
    <w:pPr>
      <w:ind w:left="283"/>
    </w:pPr>
    <w:rPr>
      <w:szCs w:val="21"/>
    </w:rPr>
  </w:style>
  <w:style w:type="character" w:customStyle="1" w:styleId="TekstpodstawowywcityZnak">
    <w:name w:val="Tekst podstawowy wcięty Znak"/>
    <w:link w:val="Tekstpodstawowywcity"/>
    <w:uiPriority w:val="99"/>
    <w:rsid w:val="00B333E7"/>
    <w:rPr>
      <w:kern w:val="3"/>
      <w:sz w:val="24"/>
      <w:szCs w:val="21"/>
      <w:lang w:eastAsia="zh-CN" w:bidi="hi-IN"/>
    </w:rPr>
  </w:style>
  <w:style w:type="paragraph" w:styleId="Listapunktowana2">
    <w:name w:val="List Bullet 2"/>
    <w:basedOn w:val="Normalny"/>
    <w:rsid w:val="00EC138E"/>
    <w:pPr>
      <w:widowControl/>
      <w:numPr>
        <w:numId w:val="16"/>
      </w:numPr>
      <w:suppressAutoHyphens w:val="0"/>
      <w:autoSpaceDN/>
      <w:textAlignment w:val="auto"/>
    </w:pPr>
    <w:rPr>
      <w:rFonts w:eastAsia="Times New Roman" w:cs="Times New Roman"/>
      <w:kern w:val="0"/>
      <w:sz w:val="20"/>
      <w:szCs w:val="20"/>
      <w:lang w:eastAsia="pl-PL" w:bidi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4D3FAD"/>
    <w:rPr>
      <w:szCs w:val="21"/>
    </w:rPr>
  </w:style>
  <w:style w:type="character" w:customStyle="1" w:styleId="TekstpodstawowyZnak">
    <w:name w:val="Tekst podstawowy Znak"/>
    <w:link w:val="Tekstpodstawowy"/>
    <w:uiPriority w:val="99"/>
    <w:semiHidden/>
    <w:rsid w:val="004D3FAD"/>
    <w:rPr>
      <w:kern w:val="3"/>
      <w:sz w:val="24"/>
      <w:szCs w:val="21"/>
      <w:lang w:eastAsia="zh-CN" w:bidi="hi-IN"/>
    </w:rPr>
  </w:style>
  <w:style w:type="paragraph" w:customStyle="1" w:styleId="Podpis1">
    <w:name w:val="Podpis1"/>
    <w:basedOn w:val="Tekstpodstawowywcity"/>
    <w:link w:val="Podpis1Znak"/>
    <w:qFormat/>
    <w:rsid w:val="002229C7"/>
    <w:pPr>
      <w:ind w:left="708" w:hanging="566"/>
      <w:jc w:val="center"/>
    </w:pPr>
    <w:rPr>
      <w:rFonts w:ascii="Arial Narrow" w:hAnsi="Arial Narrow" w:cs="Arial"/>
      <w:sz w:val="20"/>
      <w:szCs w:val="20"/>
    </w:rPr>
  </w:style>
  <w:style w:type="character" w:styleId="Odwoaniedelikatne">
    <w:name w:val="Subtle Reference"/>
    <w:basedOn w:val="Domylnaczcionkaakapitu"/>
    <w:uiPriority w:val="31"/>
    <w:qFormat/>
    <w:rsid w:val="00213930"/>
    <w:rPr>
      <w:smallCaps/>
      <w:color w:val="5A5A5A" w:themeColor="text1" w:themeTint="A5"/>
    </w:rPr>
  </w:style>
  <w:style w:type="character" w:customStyle="1" w:styleId="Podpis1Znak">
    <w:name w:val="Podpis1 Znak"/>
    <w:basedOn w:val="TekstpodstawowywcityZnak"/>
    <w:link w:val="Podpis1"/>
    <w:rsid w:val="002229C7"/>
    <w:rPr>
      <w:rFonts w:ascii="Arial Narrow" w:hAnsi="Arial Narrow" w:cs="Arial"/>
      <w:kern w:val="3"/>
      <w:sz w:val="24"/>
      <w:szCs w:val="21"/>
      <w:lang w:eastAsia="zh-CN" w:bidi="hi-IN"/>
    </w:rPr>
  </w:style>
  <w:style w:type="paragraph" w:styleId="Spisilustracji">
    <w:name w:val="table of figures"/>
    <w:basedOn w:val="Normalny"/>
    <w:next w:val="Normalny"/>
    <w:uiPriority w:val="99"/>
    <w:unhideWhenUsed/>
    <w:rsid w:val="002229C7"/>
    <w:pPr>
      <w:jc w:val="center"/>
    </w:pPr>
    <w:rPr>
      <w:rFonts w:ascii="Arial Narrow" w:hAnsi="Arial Narrow"/>
      <w:sz w:val="20"/>
      <w:szCs w:val="21"/>
    </w:rPr>
  </w:style>
  <w:style w:type="paragraph" w:styleId="Podpis">
    <w:name w:val="Signature"/>
    <w:basedOn w:val="Normalny"/>
    <w:link w:val="PodpisZnak"/>
    <w:uiPriority w:val="99"/>
    <w:unhideWhenUsed/>
    <w:rsid w:val="00213930"/>
    <w:pPr>
      <w:ind w:left="4252"/>
      <w:jc w:val="center"/>
    </w:pPr>
    <w:rPr>
      <w:rFonts w:ascii="Arial Narrow" w:hAnsi="Arial Narrow"/>
      <w:sz w:val="20"/>
      <w:szCs w:val="21"/>
    </w:rPr>
  </w:style>
  <w:style w:type="character" w:customStyle="1" w:styleId="PodpisZnak">
    <w:name w:val="Podpis Znak"/>
    <w:basedOn w:val="Domylnaczcionkaakapitu"/>
    <w:link w:val="Podpis"/>
    <w:uiPriority w:val="99"/>
    <w:rsid w:val="00213930"/>
    <w:rPr>
      <w:rFonts w:ascii="Arial Narrow" w:hAnsi="Arial Narrow"/>
      <w:kern w:val="3"/>
      <w:szCs w:val="21"/>
      <w:lang w:eastAsia="zh-CN" w:bidi="hi-IN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42C51"/>
    <w:pPr>
      <w:keepLines/>
      <w:widowControl/>
      <w:suppressAutoHyphens w:val="0"/>
      <w:overflowPunct/>
      <w:autoSpaceDN/>
      <w:spacing w:before="240" w:line="259" w:lineRule="auto"/>
      <w:jc w:val="left"/>
      <w:textAlignment w:val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42C51"/>
    <w:pPr>
      <w:spacing w:after="100"/>
    </w:pPr>
    <w:rPr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F42C51"/>
    <w:pPr>
      <w:spacing w:after="100"/>
      <w:ind w:left="240"/>
    </w:pPr>
    <w:rPr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F42C51"/>
    <w:pPr>
      <w:spacing w:after="100"/>
      <w:ind w:left="480"/>
    </w:pPr>
    <w:rPr>
      <w:szCs w:val="21"/>
    </w:rPr>
  </w:style>
  <w:style w:type="character" w:styleId="Hipercze">
    <w:name w:val="Hyperlink"/>
    <w:basedOn w:val="Domylnaczcionkaakapitu"/>
    <w:uiPriority w:val="99"/>
    <w:unhideWhenUsed/>
    <w:rsid w:val="00F42C51"/>
    <w:rPr>
      <w:color w:val="0563C1" w:themeColor="hyperlink"/>
      <w:u w:val="single"/>
    </w:rPr>
  </w:style>
  <w:style w:type="paragraph" w:customStyle="1" w:styleId="Tekstpodstawowy21">
    <w:name w:val="Tekst podstawowy 21"/>
    <w:basedOn w:val="Normalny"/>
    <w:uiPriority w:val="99"/>
    <w:rsid w:val="004A7CB1"/>
    <w:pPr>
      <w:widowControl/>
      <w:autoSpaceDN/>
      <w:jc w:val="left"/>
      <w:textAlignment w:val="auto"/>
    </w:pPr>
    <w:rPr>
      <w:rFonts w:ascii="Times New Roman" w:eastAsia="Times New Roman" w:hAnsi="Times New Roman" w:cs="Times New Roman"/>
      <w:kern w:val="0"/>
      <w:szCs w:val="20"/>
      <w:lang w:eastAsia="ar-SA" w:bidi="ar-SA"/>
    </w:rPr>
  </w:style>
  <w:style w:type="paragraph" w:customStyle="1" w:styleId="Tekstpodstawowy31">
    <w:name w:val="Tekst podstawowy 31"/>
    <w:basedOn w:val="Normalny"/>
    <w:rsid w:val="004A7CB1"/>
    <w:pPr>
      <w:widowControl/>
      <w:autoSpaceDN/>
      <w:textAlignment w:val="auto"/>
    </w:pPr>
    <w:rPr>
      <w:rFonts w:ascii="Times New Roman" w:eastAsia="Times New Roman" w:hAnsi="Times New Roman" w:cs="Times New Roman"/>
      <w:kern w:val="0"/>
      <w:szCs w:val="20"/>
      <w:lang w:eastAsia="ar-SA" w:bidi="ar-SA"/>
    </w:rPr>
  </w:style>
  <w:style w:type="paragraph" w:customStyle="1" w:styleId="Tekstpodstawowywcity31">
    <w:name w:val="Tekst podstawowy wcięty 31"/>
    <w:basedOn w:val="Normalny"/>
    <w:rsid w:val="00EB6E29"/>
    <w:pPr>
      <w:widowControl/>
      <w:autoSpaceDN/>
      <w:spacing w:line="240" w:lineRule="auto"/>
      <w:ind w:firstLine="708"/>
      <w:jc w:val="left"/>
      <w:textAlignment w:val="auto"/>
    </w:pPr>
    <w:rPr>
      <w:rFonts w:ascii="Times New Roman" w:eastAsia="Times New Roman" w:hAnsi="Times New Roman" w:cs="Times New Roman"/>
      <w:kern w:val="0"/>
      <w:szCs w:val="20"/>
      <w:lang w:eastAsia="ar-SA" w:bidi="ar-SA"/>
    </w:rPr>
  </w:style>
  <w:style w:type="character" w:customStyle="1" w:styleId="NagwekZnak">
    <w:name w:val="Nagłówek Znak"/>
    <w:basedOn w:val="Domylnaczcionkaakapitu"/>
    <w:link w:val="Nagwek"/>
    <w:uiPriority w:val="99"/>
    <w:rsid w:val="009D527B"/>
    <w:rPr>
      <w:rFonts w:ascii="Arial" w:hAnsi="Arial"/>
      <w:kern w:val="3"/>
      <w:sz w:val="28"/>
      <w:szCs w:val="28"/>
      <w:lang w:eastAsia="zh-CN"/>
    </w:rPr>
  </w:style>
  <w:style w:type="character" w:customStyle="1" w:styleId="StopkaZnak">
    <w:name w:val="Stopka Znak"/>
    <w:basedOn w:val="Domylnaczcionkaakapitu"/>
    <w:link w:val="Stopka"/>
    <w:uiPriority w:val="99"/>
    <w:rsid w:val="009D527B"/>
    <w:rPr>
      <w:rFonts w:eastAsia="Times New Roman" w:cs="Times New Roman"/>
      <w:kern w:val="3"/>
      <w:lang w:eastAsia="zh-CN"/>
    </w:rPr>
  </w:style>
  <w:style w:type="character" w:customStyle="1" w:styleId="Nagwek1Znak">
    <w:name w:val="Nagłówek 1 Znak"/>
    <w:basedOn w:val="Domylnaczcionkaakapitu"/>
    <w:link w:val="Nagwek1"/>
    <w:rsid w:val="004B3AB3"/>
    <w:rPr>
      <w:rFonts w:ascii="Arial" w:eastAsia="Times New Roman" w:hAnsi="Arial" w:cs="Times New Roman"/>
      <w:b/>
      <w:color w:val="2F5496" w:themeColor="accent5" w:themeShade="BF"/>
      <w:kern w:val="3"/>
      <w:sz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9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84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36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2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7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4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3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82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8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6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1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8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4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5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0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6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7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6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8750D6-9C07-4473-9ED2-B78A73EA83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20</Pages>
  <Words>2093</Words>
  <Characters>12558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ZAWARTOŚĆ OPRACOWANIA:</vt:lpstr>
    </vt:vector>
  </TitlesOfParts>
  <Company/>
  <LinksUpToDate>false</LinksUpToDate>
  <CharactersWithSpaces>14622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ZAWARTOŚĆ OPRACOWANIA:</dc:title>
  <dc:creator>IPUG</dc:creator>
  <cp:lastModifiedBy>poldukt</cp:lastModifiedBy>
  <cp:revision>75</cp:revision>
  <cp:lastPrinted>2019-12-03T11:22:00Z</cp:lastPrinted>
  <dcterms:created xsi:type="dcterms:W3CDTF">2019-11-09T09:48:00Z</dcterms:created>
  <dcterms:modified xsi:type="dcterms:W3CDTF">2019-12-03T11:22:00Z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lorPos">
    <vt:lpwstr>-1</vt:lpwstr>
  </property>
  <property fmtid="{D5CDD505-2E9C-101B-9397-08002B2CF9AE}" pid="3" name="ColorSet">
    <vt:lpwstr>-1</vt:lpwstr>
  </property>
  <property fmtid="{D5CDD505-2E9C-101B-9397-08002B2CF9AE}" pid="4" name="StylePos">
    <vt:lpwstr>-1</vt:lpwstr>
  </property>
  <property fmtid="{D5CDD505-2E9C-101B-9397-08002B2CF9AE}" pid="5" name="StyleSet">
    <vt:lpwstr>-1</vt:lpwstr>
  </property>
</Properties>
</file>